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5DEB" w14:textId="3EAEE471" w:rsidR="00324A1B" w:rsidRPr="005F3816" w:rsidRDefault="00A1573F" w:rsidP="00115CE7">
      <w:pPr>
        <w:pStyle w:val="Title"/>
        <w:rPr>
          <w:rFonts w:ascii="Arial" w:hAnsi="Arial" w:cs="Arial"/>
          <w:b/>
          <w:bCs/>
        </w:rPr>
      </w:pPr>
      <w:r w:rsidRPr="005F3816">
        <w:rPr>
          <w:rFonts w:ascii="Arial" w:hAnsi="Arial" w:cs="Arial"/>
          <w:b/>
          <w:bCs/>
        </w:rPr>
        <w:t>2024 Welcome to ETFO</w:t>
      </w:r>
    </w:p>
    <w:p w14:paraId="2834F4E6" w14:textId="5D0F5514" w:rsidR="00324A1B" w:rsidRPr="00B541F6" w:rsidRDefault="00A1573F" w:rsidP="00A1573F">
      <w:pPr>
        <w:spacing w:after="240"/>
        <w:rPr>
          <w:rFonts w:ascii="Arial" w:hAnsi="Arial"/>
        </w:rPr>
      </w:pPr>
      <w:r w:rsidRPr="00B541F6">
        <w:rPr>
          <w:rFonts w:ascii="Arial" w:hAnsi="Arial"/>
        </w:rPr>
        <w:t xml:space="preserve">A guide for new members of the Elementary Teachers’ Federation of Ontario                          </w:t>
      </w:r>
    </w:p>
    <w:p w14:paraId="416681C3" w14:textId="77777777" w:rsidR="006A0490" w:rsidRPr="00B541F6" w:rsidRDefault="005D3B75" w:rsidP="006A0490">
      <w:pPr>
        <w:pStyle w:val="Heading2"/>
        <w:rPr>
          <w:rFonts w:ascii="Arial" w:hAnsi="Arial"/>
          <w:color w:val="auto"/>
          <w:sz w:val="24"/>
          <w:szCs w:val="24"/>
        </w:rPr>
        <w:sectPr w:rsidR="006A0490" w:rsidRPr="00B541F6">
          <w:pgSz w:w="12240" w:h="15840"/>
          <w:pgMar w:top="1440" w:right="1440" w:bottom="1440" w:left="1440" w:header="708" w:footer="708" w:gutter="0"/>
          <w:cols w:space="708"/>
          <w:docGrid w:linePitch="360"/>
        </w:sectPr>
      </w:pPr>
      <w:bookmarkStart w:id="0" w:name="_Toc175297336"/>
      <w:bookmarkStart w:id="1" w:name="_Toc177386270"/>
      <w:r w:rsidRPr="00B541F6">
        <w:rPr>
          <w:rFonts w:ascii="Arial" w:hAnsi="Arial"/>
          <w:color w:val="auto"/>
          <w:sz w:val="24"/>
          <w:szCs w:val="24"/>
        </w:rPr>
        <w:t>Have you experienced violence at work? ETFO’s Action on Violence Toolkit has resources to help.</w:t>
      </w:r>
      <w:r w:rsidR="001D00FE" w:rsidRPr="00B541F6">
        <w:rPr>
          <w:rFonts w:ascii="Arial" w:hAnsi="Arial"/>
          <w:color w:val="auto"/>
          <w:sz w:val="24"/>
          <w:szCs w:val="24"/>
        </w:rPr>
        <w:t xml:space="preserve"> </w:t>
      </w:r>
    </w:p>
    <w:p w14:paraId="7A934DA4" w14:textId="77777777" w:rsidR="00115CE7" w:rsidRPr="00B541F6" w:rsidRDefault="003670BA" w:rsidP="006A0490">
      <w:pPr>
        <w:pStyle w:val="Heading2"/>
        <w:rPr>
          <w:rFonts w:ascii="Arial" w:hAnsi="Arial"/>
          <w:color w:val="auto"/>
          <w:sz w:val="24"/>
          <w:szCs w:val="24"/>
        </w:rPr>
      </w:pPr>
      <w:r w:rsidRPr="00B541F6">
        <w:rPr>
          <w:rFonts w:ascii="Arial" w:hAnsi="Arial"/>
          <w:color w:val="auto"/>
          <w:sz w:val="24"/>
          <w:szCs w:val="24"/>
        </w:rPr>
        <w:t xml:space="preserve">You have health and safety rights in the workplace. Understanding and asserting those rights is crucial to addressing violence in schools. Visit </w:t>
      </w:r>
      <w:hyperlink r:id="rId9" w:tooltip="Go to ETFO health and safety website." w:history="1">
        <w:r w:rsidRPr="00B541F6">
          <w:rPr>
            <w:rStyle w:val="Hyperlink"/>
            <w:rFonts w:ascii="Arial" w:hAnsi="Arial"/>
            <w:color w:val="auto"/>
            <w:sz w:val="24"/>
            <w:szCs w:val="24"/>
          </w:rPr>
          <w:t>etfohealthandsafety.ca</w:t>
        </w:r>
      </w:hyperlink>
      <w:r w:rsidRPr="00B541F6">
        <w:rPr>
          <w:rFonts w:ascii="Arial" w:hAnsi="Arial"/>
          <w:color w:val="auto"/>
          <w:sz w:val="24"/>
          <w:szCs w:val="24"/>
        </w:rPr>
        <w:t xml:space="preserve"> for:</w:t>
      </w:r>
      <w:r w:rsidR="0072045D" w:rsidRPr="00B541F6">
        <w:rPr>
          <w:rFonts w:ascii="Arial" w:hAnsi="Arial"/>
          <w:color w:val="auto"/>
          <w:sz w:val="24"/>
          <w:szCs w:val="24"/>
        </w:rPr>
        <w:t xml:space="preserve">  </w:t>
      </w:r>
    </w:p>
    <w:p w14:paraId="60A34B31" w14:textId="54667B41" w:rsidR="006A0490" w:rsidRPr="00B541F6" w:rsidRDefault="0072045D" w:rsidP="006A0490">
      <w:pPr>
        <w:pStyle w:val="Heading2"/>
        <w:rPr>
          <w:rFonts w:ascii="Arial" w:hAnsi="Arial"/>
          <w:color w:val="auto"/>
          <w:sz w:val="24"/>
          <w:szCs w:val="24"/>
        </w:rPr>
        <w:sectPr w:rsidR="006A0490" w:rsidRPr="00B541F6" w:rsidSect="006A0490">
          <w:type w:val="continuous"/>
          <w:pgSz w:w="12240" w:h="15840"/>
          <w:pgMar w:top="1440" w:right="1440" w:bottom="1440" w:left="1440" w:header="708" w:footer="708" w:gutter="0"/>
          <w:cols w:space="708"/>
          <w:docGrid w:linePitch="360"/>
        </w:sectPr>
      </w:pPr>
      <w:r w:rsidRPr="00B541F6">
        <w:rPr>
          <w:rFonts w:ascii="Arial" w:hAnsi="Arial"/>
          <w:color w:val="auto"/>
          <w:sz w:val="24"/>
          <w:szCs w:val="24"/>
        </w:rPr>
        <w:t xml:space="preserve">                                                                                                       </w:t>
      </w:r>
    </w:p>
    <w:p w14:paraId="22C92233" w14:textId="11540DD4" w:rsidR="006A0490" w:rsidRPr="00B541F6" w:rsidRDefault="001D00FE" w:rsidP="006A0490">
      <w:pPr>
        <w:pStyle w:val="Heading2"/>
        <w:numPr>
          <w:ilvl w:val="0"/>
          <w:numId w:val="7"/>
        </w:numPr>
        <w:ind w:left="142" w:hanging="142"/>
        <w:rPr>
          <w:rFonts w:ascii="Arial" w:hAnsi="Arial"/>
          <w:color w:val="auto"/>
          <w:sz w:val="24"/>
          <w:szCs w:val="24"/>
        </w:rPr>
        <w:sectPr w:rsidR="006A0490" w:rsidRPr="00B541F6" w:rsidSect="006A0490">
          <w:type w:val="continuous"/>
          <w:pgSz w:w="12240" w:h="15840"/>
          <w:pgMar w:top="1440" w:right="1440" w:bottom="1440" w:left="1440" w:header="708" w:footer="708" w:gutter="0"/>
          <w:cols w:space="708"/>
          <w:docGrid w:linePitch="360"/>
        </w:sectPr>
      </w:pPr>
      <w:r w:rsidRPr="00B541F6">
        <w:rPr>
          <w:rFonts w:ascii="Arial" w:hAnsi="Arial"/>
          <w:color w:val="auto"/>
          <w:sz w:val="24"/>
          <w:szCs w:val="24"/>
        </w:rPr>
        <w:t>details about ETFO’s Multi-Year Strategy to Address Violence in Schools</w:t>
      </w:r>
      <w:r w:rsidR="0072045D" w:rsidRPr="00B541F6">
        <w:rPr>
          <w:rFonts w:ascii="Arial" w:hAnsi="Arial"/>
          <w:color w:val="auto"/>
          <w:sz w:val="24"/>
          <w:szCs w:val="24"/>
        </w:rPr>
        <w:t xml:space="preserve">                              </w:t>
      </w:r>
    </w:p>
    <w:p w14:paraId="13880CE3" w14:textId="368FDDC2" w:rsidR="002E2A1B" w:rsidRPr="00B541F6" w:rsidRDefault="001D00FE" w:rsidP="006A0490">
      <w:pPr>
        <w:pStyle w:val="Heading2"/>
        <w:numPr>
          <w:ilvl w:val="0"/>
          <w:numId w:val="7"/>
        </w:numPr>
        <w:ind w:left="142" w:hanging="142"/>
        <w:rPr>
          <w:rFonts w:ascii="Arial" w:hAnsi="Arial"/>
          <w:color w:val="auto"/>
          <w:sz w:val="24"/>
          <w:szCs w:val="24"/>
        </w:rPr>
      </w:pPr>
      <w:r w:rsidRPr="00B541F6">
        <w:rPr>
          <w:rFonts w:ascii="Arial" w:hAnsi="Arial"/>
          <w:color w:val="auto"/>
          <w:sz w:val="24"/>
          <w:szCs w:val="24"/>
        </w:rPr>
        <w:t>an</w:t>
      </w:r>
      <w:r w:rsidR="0072045D" w:rsidRPr="00B541F6">
        <w:rPr>
          <w:rFonts w:ascii="Arial" w:hAnsi="Arial"/>
          <w:color w:val="auto"/>
          <w:sz w:val="24"/>
          <w:szCs w:val="24"/>
        </w:rPr>
        <w:t xml:space="preserve"> interactive flow chart on reporting violent incidents</w:t>
      </w:r>
      <w:r w:rsidR="003A0523" w:rsidRPr="00B541F6">
        <w:rPr>
          <w:rFonts w:ascii="Arial" w:hAnsi="Arial"/>
          <w:color w:val="auto"/>
          <w:sz w:val="24"/>
          <w:szCs w:val="24"/>
        </w:rPr>
        <w:t xml:space="preserve">                                                                                                                                                                </w:t>
      </w:r>
      <w:r w:rsidR="0072045D" w:rsidRPr="00B541F6">
        <w:rPr>
          <w:rFonts w:ascii="Arial" w:hAnsi="Arial"/>
          <w:color w:val="auto"/>
          <w:sz w:val="24"/>
          <w:szCs w:val="24"/>
        </w:rPr>
        <w:t xml:space="preserve">                                                                                                </w:t>
      </w:r>
      <w:r w:rsidR="003670BA" w:rsidRPr="00B541F6">
        <w:rPr>
          <w:rFonts w:ascii="Arial" w:hAnsi="Arial"/>
          <w:color w:val="auto"/>
          <w:sz w:val="24"/>
          <w:szCs w:val="24"/>
        </w:rPr>
        <w:t xml:space="preserve">                                                                                                                                </w:t>
      </w:r>
      <w:r w:rsidR="005D3B75" w:rsidRPr="00B541F6">
        <w:rPr>
          <w:rFonts w:ascii="Arial" w:hAnsi="Arial"/>
          <w:color w:val="auto"/>
          <w:sz w:val="24"/>
          <w:szCs w:val="24"/>
        </w:rPr>
        <w:t xml:space="preserve">                                                                                                                                                                                                                                                                                                                                                            </w:t>
      </w:r>
      <w:bookmarkEnd w:id="0"/>
      <w:bookmarkEnd w:id="1"/>
    </w:p>
    <w:p w14:paraId="5CF645E9" w14:textId="0B73216C" w:rsidR="00F627FB" w:rsidRPr="00B541F6" w:rsidRDefault="003A0523" w:rsidP="00F627FB">
      <w:pPr>
        <w:pStyle w:val="Heading2"/>
        <w:numPr>
          <w:ilvl w:val="0"/>
          <w:numId w:val="7"/>
        </w:numPr>
        <w:ind w:left="142" w:hanging="142"/>
        <w:rPr>
          <w:rFonts w:ascii="Arial" w:hAnsi="Arial"/>
          <w:color w:val="auto"/>
          <w:sz w:val="24"/>
          <w:szCs w:val="24"/>
        </w:rPr>
      </w:pPr>
      <w:r w:rsidRPr="00B541F6">
        <w:rPr>
          <w:rFonts w:ascii="Arial" w:hAnsi="Arial"/>
          <w:color w:val="auto"/>
          <w:sz w:val="24"/>
          <w:szCs w:val="24"/>
        </w:rPr>
        <w:t>shareable resources (brochure, wallet card) explaining rights and responsibilities</w:t>
      </w:r>
    </w:p>
    <w:p w14:paraId="0CECA654" w14:textId="77777777" w:rsidR="00F627FB" w:rsidRPr="00B541F6" w:rsidRDefault="003A0523" w:rsidP="00F627FB">
      <w:pPr>
        <w:pStyle w:val="ListParagraph"/>
        <w:numPr>
          <w:ilvl w:val="0"/>
          <w:numId w:val="7"/>
        </w:numPr>
        <w:ind w:left="142" w:hanging="142"/>
        <w:rPr>
          <w:rFonts w:ascii="Arial" w:hAnsi="Arial" w:cs="Arial"/>
          <w:color w:val="auto"/>
        </w:rPr>
        <w:sectPr w:rsidR="00F627FB"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information about your health and safety rights and responsibilities, including the right to refuse unsafe work</w:t>
      </w:r>
      <w:r w:rsidR="00F627FB" w:rsidRPr="00B541F6">
        <w:rPr>
          <w:rFonts w:ascii="Arial" w:hAnsi="Arial" w:cs="Arial"/>
          <w:color w:val="auto"/>
        </w:rPr>
        <w:t xml:space="preserve">                                                                                                              </w:t>
      </w:r>
    </w:p>
    <w:p w14:paraId="477186C8" w14:textId="77777777" w:rsidR="00F627FB" w:rsidRPr="00B541F6" w:rsidRDefault="00F627FB" w:rsidP="00F627FB">
      <w:pPr>
        <w:pStyle w:val="ListParagraph"/>
        <w:numPr>
          <w:ilvl w:val="0"/>
          <w:numId w:val="7"/>
        </w:numPr>
        <w:ind w:left="142" w:hanging="142"/>
        <w:rPr>
          <w:rFonts w:ascii="Arial" w:hAnsi="Arial" w:cs="Arial"/>
          <w:color w:val="auto"/>
        </w:rPr>
        <w:sectPr w:rsidR="00F627FB"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 xml:space="preserve">frequently asked questions about topics related to violence, such as work refusals, safety plans, risk assessments, and more </w:t>
      </w:r>
    </w:p>
    <w:p w14:paraId="0D54BAE1" w14:textId="77777777" w:rsidR="00F627FB" w:rsidRPr="00B541F6" w:rsidRDefault="00F627FB" w:rsidP="00F627FB">
      <w:pPr>
        <w:pStyle w:val="ListParagraph"/>
        <w:numPr>
          <w:ilvl w:val="0"/>
          <w:numId w:val="7"/>
        </w:numPr>
        <w:ind w:left="142" w:hanging="142"/>
        <w:rPr>
          <w:rFonts w:ascii="Arial" w:hAnsi="Arial" w:cs="Arial"/>
          <w:color w:val="auto"/>
        </w:rPr>
        <w:sectPr w:rsidR="00F627FB"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ETFO’s Violence Work Refusal Checklist to help you determine if enough is being done to keep you safe</w:t>
      </w:r>
    </w:p>
    <w:p w14:paraId="7AB6CDE1" w14:textId="77777777" w:rsidR="006C4ABD" w:rsidRPr="00B541F6" w:rsidRDefault="006C4ABD" w:rsidP="00F627FB">
      <w:pPr>
        <w:pStyle w:val="ListParagraph"/>
        <w:numPr>
          <w:ilvl w:val="0"/>
          <w:numId w:val="7"/>
        </w:numPr>
        <w:ind w:left="142" w:hanging="142"/>
        <w:rPr>
          <w:rFonts w:ascii="Arial" w:hAnsi="Arial" w:cs="Arial"/>
          <w:color w:val="auto"/>
        </w:rPr>
        <w:sectPr w:rsidR="006C4ABD"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an ETFO Action on Violence poster to display in your workplace</w:t>
      </w:r>
    </w:p>
    <w:p w14:paraId="6B949191" w14:textId="77777777" w:rsidR="006C4ABD" w:rsidRPr="00B541F6" w:rsidRDefault="006C4ABD" w:rsidP="00F627FB">
      <w:pPr>
        <w:pStyle w:val="ListParagraph"/>
        <w:numPr>
          <w:ilvl w:val="0"/>
          <w:numId w:val="7"/>
        </w:numPr>
        <w:ind w:left="142" w:hanging="142"/>
        <w:rPr>
          <w:rFonts w:ascii="Arial" w:hAnsi="Arial" w:cs="Arial"/>
          <w:color w:val="auto"/>
        </w:rPr>
        <w:sectPr w:rsidR="006C4ABD"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statistics from ETFO’s all-member violence survey</w:t>
      </w:r>
    </w:p>
    <w:p w14:paraId="1EDBDCE1" w14:textId="77777777" w:rsidR="006C4ABD" w:rsidRPr="00B541F6" w:rsidRDefault="006C4ABD" w:rsidP="006C4ABD">
      <w:pPr>
        <w:pStyle w:val="ListParagraph"/>
        <w:numPr>
          <w:ilvl w:val="0"/>
          <w:numId w:val="0"/>
        </w:numPr>
        <w:ind w:left="142"/>
        <w:rPr>
          <w:rFonts w:ascii="Arial" w:hAnsi="Arial" w:cs="Arial"/>
          <w:color w:val="auto"/>
        </w:rPr>
        <w:sectPr w:rsidR="006C4ABD" w:rsidRPr="00B541F6" w:rsidSect="006A0490">
          <w:type w:val="continuous"/>
          <w:pgSz w:w="12240" w:h="15840"/>
          <w:pgMar w:top="1440" w:right="1440" w:bottom="1440" w:left="1440" w:header="708" w:footer="708" w:gutter="0"/>
          <w:cols w:space="708"/>
          <w:docGrid w:linePitch="360"/>
        </w:sectPr>
      </w:pPr>
    </w:p>
    <w:p w14:paraId="3164CAD8" w14:textId="2433AF0D" w:rsidR="006C4ABD" w:rsidRPr="00B541F6" w:rsidRDefault="006C4ABD" w:rsidP="006C4ABD">
      <w:pPr>
        <w:pStyle w:val="ListParagraph"/>
        <w:numPr>
          <w:ilvl w:val="0"/>
          <w:numId w:val="0"/>
        </w:numPr>
        <w:ind w:left="142" w:hanging="142"/>
        <w:rPr>
          <w:rFonts w:ascii="Arial" w:hAnsi="Arial" w:cs="Arial"/>
          <w:color w:val="auto"/>
        </w:rPr>
        <w:sectPr w:rsidR="006C4ABD"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Violence at work is not okay. You are not alone.</w:t>
      </w:r>
    </w:p>
    <w:p w14:paraId="5DE90770" w14:textId="6E6F6146" w:rsidR="00844997" w:rsidRPr="00B541F6" w:rsidRDefault="006C4ABD" w:rsidP="006C4ABD">
      <w:pPr>
        <w:pStyle w:val="ListParagraph"/>
        <w:numPr>
          <w:ilvl w:val="0"/>
          <w:numId w:val="0"/>
        </w:numPr>
        <w:rPr>
          <w:rFonts w:ascii="Arial" w:hAnsi="Arial" w:cs="Arial"/>
          <w:color w:val="auto"/>
        </w:rPr>
        <w:sectPr w:rsidR="00844997" w:rsidRPr="00B541F6" w:rsidSect="006A0490">
          <w:type w:val="continuous"/>
          <w:pgSz w:w="12240" w:h="15840"/>
          <w:pgMar w:top="1440" w:right="1440" w:bottom="1440" w:left="1440" w:header="708" w:footer="708" w:gutter="0"/>
          <w:cols w:space="708"/>
          <w:docGrid w:linePitch="360"/>
        </w:sectPr>
      </w:pPr>
      <w:r w:rsidRPr="00B541F6">
        <w:rPr>
          <w:rFonts w:ascii="Arial" w:hAnsi="Arial" w:cs="Arial"/>
          <w:color w:val="auto"/>
        </w:rPr>
        <w:t xml:space="preserve">Your workplace steward, </w:t>
      </w:r>
      <w:proofErr w:type="gramStart"/>
      <w:r w:rsidRPr="00B541F6">
        <w:rPr>
          <w:rFonts w:ascii="Arial" w:hAnsi="Arial" w:cs="Arial"/>
          <w:color w:val="auto"/>
        </w:rPr>
        <w:t>health</w:t>
      </w:r>
      <w:proofErr w:type="gramEnd"/>
      <w:r w:rsidRPr="00B541F6">
        <w:rPr>
          <w:rFonts w:ascii="Arial" w:hAnsi="Arial" w:cs="Arial"/>
          <w:color w:val="auto"/>
        </w:rPr>
        <w:t xml:space="preserve"> and safety representative, and ETFO local office are all sources of support and information. Visit </w:t>
      </w:r>
      <w:hyperlink r:id="rId10" w:tooltip="Go to ETFO's health and safety website." w:history="1">
        <w:r w:rsidRPr="00B541F6">
          <w:rPr>
            <w:rStyle w:val="Hyperlink"/>
            <w:rFonts w:ascii="Arial" w:hAnsi="Arial" w:cs="Arial"/>
            <w:color w:val="auto"/>
          </w:rPr>
          <w:t>etfohealthandsafety.ca</w:t>
        </w:r>
      </w:hyperlink>
      <w:r w:rsidRPr="00B541F6">
        <w:rPr>
          <w:rFonts w:ascii="Arial" w:hAnsi="Arial" w:cs="Arial"/>
          <w:color w:val="auto"/>
        </w:rPr>
        <w:t xml:space="preserve"> for more information. </w:t>
      </w:r>
    </w:p>
    <w:p w14:paraId="42EEFF70" w14:textId="39D93C3F" w:rsidR="006C4ABD" w:rsidRPr="00B541F6" w:rsidRDefault="006C4ABD" w:rsidP="006C4ABD">
      <w:pPr>
        <w:pStyle w:val="ListParagraph"/>
        <w:numPr>
          <w:ilvl w:val="0"/>
          <w:numId w:val="0"/>
        </w:numPr>
        <w:rPr>
          <w:rFonts w:ascii="Arial" w:hAnsi="Arial" w:cs="Arial"/>
          <w:color w:val="auto"/>
        </w:rPr>
        <w:sectPr w:rsidR="006C4ABD" w:rsidRPr="00B541F6" w:rsidSect="006A0490">
          <w:type w:val="continuous"/>
          <w:pgSz w:w="12240" w:h="15840"/>
          <w:pgMar w:top="1440" w:right="1440" w:bottom="1440" w:left="1440" w:header="708" w:footer="708" w:gutter="0"/>
          <w:cols w:space="708"/>
          <w:docGrid w:linePitch="360"/>
        </w:sectPr>
      </w:pPr>
    </w:p>
    <w:p w14:paraId="0848D5F7" w14:textId="77777777" w:rsidR="0095504F" w:rsidRPr="00E72CE2" w:rsidRDefault="00844997" w:rsidP="00115CE7">
      <w:pPr>
        <w:pStyle w:val="Heading1"/>
        <w:rPr>
          <w:rFonts w:ascii="Arial" w:hAnsi="Arial"/>
          <w:sz w:val="32"/>
          <w:szCs w:val="32"/>
        </w:rPr>
        <w:sectPr w:rsidR="0095504F" w:rsidRPr="00E72CE2" w:rsidSect="006A0490">
          <w:type w:val="continuous"/>
          <w:pgSz w:w="12240" w:h="15840"/>
          <w:pgMar w:top="1440" w:right="1440" w:bottom="1440" w:left="1440" w:header="708" w:footer="708" w:gutter="0"/>
          <w:cols w:space="708"/>
          <w:docGrid w:linePitch="360"/>
        </w:sectPr>
      </w:pPr>
      <w:r w:rsidRPr="00E72CE2">
        <w:rPr>
          <w:rFonts w:ascii="Arial" w:hAnsi="Arial"/>
          <w:sz w:val="32"/>
          <w:szCs w:val="32"/>
        </w:rPr>
        <w:t xml:space="preserve">Letter </w:t>
      </w:r>
      <w:r w:rsidR="00F627FB" w:rsidRPr="00E72CE2">
        <w:rPr>
          <w:rFonts w:ascii="Arial" w:hAnsi="Arial"/>
          <w:sz w:val="32"/>
          <w:szCs w:val="32"/>
        </w:rPr>
        <w:t xml:space="preserve">from the </w:t>
      </w:r>
      <w:r w:rsidR="005666C2" w:rsidRPr="00E72CE2">
        <w:rPr>
          <w:rFonts w:ascii="Arial" w:hAnsi="Arial"/>
          <w:sz w:val="32"/>
          <w:szCs w:val="32"/>
        </w:rPr>
        <w:t xml:space="preserve">President </w:t>
      </w:r>
      <w:r w:rsidR="006C4ABD" w:rsidRPr="00E72CE2">
        <w:rPr>
          <w:rFonts w:ascii="Arial" w:hAnsi="Arial"/>
          <w:sz w:val="32"/>
          <w:szCs w:val="32"/>
        </w:rPr>
        <w:t xml:space="preserve">                                                                                                                     </w:t>
      </w:r>
      <w:r w:rsidR="0095504F" w:rsidRPr="00E72CE2">
        <w:rPr>
          <w:rFonts w:ascii="Arial" w:hAnsi="Arial"/>
          <w:sz w:val="32"/>
          <w:szCs w:val="32"/>
        </w:rPr>
        <w:t xml:space="preserve">   </w:t>
      </w:r>
    </w:p>
    <w:p w14:paraId="656321E0" w14:textId="2C3600F0" w:rsidR="002E2A1B" w:rsidRPr="00B541F6" w:rsidRDefault="002E2A1B" w:rsidP="00844997">
      <w:pPr>
        <w:pStyle w:val="ListParagraph"/>
        <w:numPr>
          <w:ilvl w:val="0"/>
          <w:numId w:val="0"/>
        </w:numPr>
        <w:rPr>
          <w:rFonts w:ascii="Arial" w:hAnsi="Arial" w:cs="Arial"/>
        </w:rPr>
      </w:pPr>
      <w:r w:rsidRPr="00B541F6">
        <w:rPr>
          <w:rFonts w:ascii="Arial" w:hAnsi="Arial" w:cs="Arial"/>
        </w:rPr>
        <w:t xml:space="preserve">With over 83,000 members, the Elementary Teachers’ Federation of Ontario (ETFO) is the largest </w:t>
      </w:r>
      <w:r w:rsidR="00BB0B89" w:rsidRPr="00B541F6">
        <w:rPr>
          <w:rFonts w:ascii="Arial" w:hAnsi="Arial" w:cs="Arial"/>
        </w:rPr>
        <w:t xml:space="preserve">educator </w:t>
      </w:r>
      <w:r w:rsidRPr="00B541F6">
        <w:rPr>
          <w:rFonts w:ascii="Arial" w:hAnsi="Arial" w:cs="Arial"/>
        </w:rPr>
        <w:t>union in Canada. When you accepted your position with your school board</w:t>
      </w:r>
      <w:r w:rsidR="50759C7E" w:rsidRPr="00B541F6">
        <w:rPr>
          <w:rFonts w:ascii="Arial" w:hAnsi="Arial" w:cs="Arial"/>
        </w:rPr>
        <w:t>, you</w:t>
      </w:r>
      <w:r w:rsidRPr="00B541F6">
        <w:rPr>
          <w:rFonts w:ascii="Arial" w:hAnsi="Arial" w:cs="Arial"/>
        </w:rPr>
        <w:t xml:space="preserve"> became an ETFO member</w:t>
      </w:r>
      <w:r w:rsidR="43710E13" w:rsidRPr="00B541F6">
        <w:rPr>
          <w:rFonts w:ascii="Arial" w:hAnsi="Arial" w:cs="Arial"/>
        </w:rPr>
        <w:t xml:space="preserve"> and</w:t>
      </w:r>
      <w:r w:rsidRPr="00B541F6">
        <w:rPr>
          <w:rFonts w:ascii="Arial" w:hAnsi="Arial" w:cs="Arial"/>
        </w:rPr>
        <w:t xml:space="preserve"> part of our collective strength, enthusiasm, and commitment to each other and to our profession.</w:t>
      </w:r>
    </w:p>
    <w:p w14:paraId="2CF82063" w14:textId="77777777" w:rsidR="00AC0B55" w:rsidRPr="00B541F6" w:rsidRDefault="00AC0B55" w:rsidP="00D6289B">
      <w:pPr>
        <w:rPr>
          <w:rFonts w:ascii="Arial" w:hAnsi="Arial"/>
        </w:rPr>
      </w:pPr>
    </w:p>
    <w:p w14:paraId="281B462C" w14:textId="37715BEC" w:rsidR="00AC0B55" w:rsidRPr="00B541F6" w:rsidRDefault="002E2A1B" w:rsidP="00D6289B">
      <w:pPr>
        <w:rPr>
          <w:rFonts w:ascii="Arial" w:hAnsi="Arial"/>
        </w:rPr>
      </w:pPr>
      <w:r w:rsidRPr="00B541F6">
        <w:rPr>
          <w:rFonts w:ascii="Arial" w:hAnsi="Arial"/>
        </w:rPr>
        <w:t xml:space="preserve">ETFO strives to serve our members in several ways. </w:t>
      </w:r>
      <w:r w:rsidR="228FB39F" w:rsidRPr="00B541F6">
        <w:rPr>
          <w:rFonts w:ascii="Arial" w:hAnsi="Arial"/>
        </w:rPr>
        <w:t xml:space="preserve">As a union, </w:t>
      </w:r>
      <w:r w:rsidR="003752E6" w:rsidRPr="00B541F6">
        <w:rPr>
          <w:rFonts w:ascii="Arial" w:hAnsi="Arial"/>
        </w:rPr>
        <w:t>we</w:t>
      </w:r>
      <w:r w:rsidR="228FB39F" w:rsidRPr="00B541F6">
        <w:rPr>
          <w:rFonts w:ascii="Arial" w:hAnsi="Arial"/>
        </w:rPr>
        <w:t xml:space="preserve"> defend</w:t>
      </w:r>
      <w:r w:rsidR="003752E6" w:rsidRPr="00B541F6">
        <w:rPr>
          <w:rFonts w:ascii="Arial" w:hAnsi="Arial"/>
        </w:rPr>
        <w:t xml:space="preserve"> our</w:t>
      </w:r>
      <w:r w:rsidR="228FB39F" w:rsidRPr="00B541F6">
        <w:rPr>
          <w:rFonts w:ascii="Arial" w:hAnsi="Arial"/>
        </w:rPr>
        <w:t xml:space="preserve"> members and workplace rights through bargaining and advocacy. </w:t>
      </w:r>
      <w:r w:rsidRPr="00B541F6">
        <w:rPr>
          <w:rFonts w:ascii="Arial" w:hAnsi="Arial"/>
        </w:rPr>
        <w:t>As a professional organization, we deliver a wide range of personal and professional development</w:t>
      </w:r>
      <w:r w:rsidR="003752E6" w:rsidRPr="00B541F6">
        <w:rPr>
          <w:rFonts w:ascii="Arial" w:hAnsi="Arial"/>
        </w:rPr>
        <w:t>,</w:t>
      </w:r>
      <w:r w:rsidRPr="00B541F6">
        <w:rPr>
          <w:rFonts w:ascii="Arial" w:hAnsi="Arial"/>
        </w:rPr>
        <w:t xml:space="preserve"> as well as leadership and training opportunities.  </w:t>
      </w:r>
    </w:p>
    <w:p w14:paraId="7DCD8AED" w14:textId="77777777" w:rsidR="00AC0B55" w:rsidRPr="00B541F6" w:rsidRDefault="00AC0B55" w:rsidP="00D6289B">
      <w:pPr>
        <w:rPr>
          <w:rFonts w:ascii="Arial" w:hAnsi="Arial"/>
        </w:rPr>
      </w:pPr>
    </w:p>
    <w:p w14:paraId="4648805E" w14:textId="77777777" w:rsidR="0088046A" w:rsidRPr="00B541F6" w:rsidRDefault="0088046A" w:rsidP="0088046A">
      <w:pPr>
        <w:rPr>
          <w:rFonts w:ascii="Arial" w:eastAsiaTheme="minorHAnsi" w:hAnsi="Arial"/>
          <w:color w:val="auto"/>
          <w:spacing w:val="0"/>
          <w:kern w:val="0"/>
        </w:rPr>
      </w:pPr>
      <w:r w:rsidRPr="00B541F6">
        <w:rPr>
          <w:rFonts w:ascii="Arial" w:hAnsi="Arial"/>
          <w:color w:val="auto"/>
        </w:rPr>
        <w:t>For almost 30 years, ETFO has fought for – and won – many improvements to working conditions for our members through assertive collective bargaining and proactive political lobbying. These successes include 200 minutes of preparation time in 2004. ETFO’s fierce advocacy also resulted in primary class size caps in the 2004 round of bargaining, reductions in class size averages in grades 4 to 8 during the 2008 round, and a staffing model for the new Full-Day Kindergarten program that included designated early childhood educators (DECEs) in 2009. As a result, we welcomed DECEs as members in 2010. The enshrining of teacher professional judgement through the 2015 Teacher/Occasional Teacher Central Agreement continues to be a critical aspect for teacher members and the profession.</w:t>
      </w:r>
    </w:p>
    <w:p w14:paraId="0F934B05" w14:textId="0C91BA71" w:rsidR="661DC212" w:rsidRPr="00B541F6" w:rsidRDefault="661DC212" w:rsidP="00D6289B">
      <w:pPr>
        <w:rPr>
          <w:rFonts w:ascii="Arial" w:hAnsi="Arial"/>
        </w:rPr>
      </w:pPr>
    </w:p>
    <w:p w14:paraId="04C774DC" w14:textId="749D42F7" w:rsidR="62794BE7" w:rsidRPr="00B541F6" w:rsidRDefault="00391253" w:rsidP="00D6289B">
      <w:pPr>
        <w:rPr>
          <w:rFonts w:ascii="Arial" w:hAnsi="Arial"/>
        </w:rPr>
      </w:pPr>
      <w:r w:rsidRPr="00B541F6">
        <w:rPr>
          <w:rFonts w:ascii="Arial" w:hAnsi="Arial"/>
        </w:rPr>
        <w:t xml:space="preserve">Over the last year, we have continued to </w:t>
      </w:r>
      <w:r w:rsidR="008E0063" w:rsidRPr="00B541F6">
        <w:rPr>
          <w:rFonts w:ascii="Arial" w:hAnsi="Arial"/>
        </w:rPr>
        <w:t xml:space="preserve">accumulate wins </w:t>
      </w:r>
      <w:r w:rsidR="004E0976" w:rsidRPr="00B541F6">
        <w:rPr>
          <w:rFonts w:ascii="Arial" w:hAnsi="Arial"/>
        </w:rPr>
        <w:t xml:space="preserve">through </w:t>
      </w:r>
      <w:r w:rsidR="00A54B93" w:rsidRPr="00B541F6">
        <w:rPr>
          <w:rFonts w:ascii="Arial" w:hAnsi="Arial"/>
        </w:rPr>
        <w:t>collective bargaining</w:t>
      </w:r>
      <w:r w:rsidR="008E0063" w:rsidRPr="00B541F6">
        <w:rPr>
          <w:rFonts w:ascii="Arial" w:hAnsi="Arial"/>
        </w:rPr>
        <w:t xml:space="preserve">. </w:t>
      </w:r>
      <w:r w:rsidR="57D25C7B" w:rsidRPr="00B541F6">
        <w:rPr>
          <w:rFonts w:ascii="Arial" w:hAnsi="Arial"/>
        </w:rPr>
        <w:t>I am grateful to our members for their strong solidarity and support throughout the 2023-24 school year, and to parents and communities across the province who know that educators are not only fighting for fair wages and benefits, but for high-quality, fully funded public education and the resources our students need to be successful.</w:t>
      </w:r>
    </w:p>
    <w:p w14:paraId="1380286B" w14:textId="4E6A853F" w:rsidR="57D25C7B" w:rsidRPr="00B541F6" w:rsidRDefault="57D25C7B" w:rsidP="00D6289B">
      <w:pPr>
        <w:rPr>
          <w:rFonts w:ascii="Arial" w:hAnsi="Arial"/>
        </w:rPr>
      </w:pPr>
      <w:r w:rsidRPr="00B541F6">
        <w:rPr>
          <w:rFonts w:ascii="Arial" w:hAnsi="Arial"/>
        </w:rPr>
        <w:t xml:space="preserve"> </w:t>
      </w:r>
    </w:p>
    <w:p w14:paraId="4B1C1790" w14:textId="563AEC51" w:rsidR="00EA4B5E" w:rsidRPr="00B541F6" w:rsidRDefault="00FC4D29" w:rsidP="00D6289B">
      <w:pPr>
        <w:rPr>
          <w:rFonts w:ascii="Arial" w:hAnsi="Arial"/>
        </w:rPr>
      </w:pPr>
      <w:r w:rsidRPr="00B541F6">
        <w:rPr>
          <w:rFonts w:ascii="Arial" w:hAnsi="Arial"/>
        </w:rPr>
        <w:t>With this support</w:t>
      </w:r>
      <w:r w:rsidR="57D25C7B" w:rsidRPr="00B541F6">
        <w:rPr>
          <w:rFonts w:ascii="Arial" w:hAnsi="Arial"/>
        </w:rPr>
        <w:t>, we were able to remain focused on getting government cuts off the bargaining table and making improvements to members’ working conditions, which are inherently tied to students’ learning conditions.</w:t>
      </w:r>
      <w:r w:rsidR="56137638" w:rsidRPr="00B541F6">
        <w:rPr>
          <w:rFonts w:ascii="Arial" w:hAnsi="Arial"/>
        </w:rPr>
        <w:t xml:space="preserve"> </w:t>
      </w:r>
      <w:r w:rsidR="7701D894" w:rsidRPr="00B541F6">
        <w:rPr>
          <w:rFonts w:ascii="Arial" w:hAnsi="Arial"/>
        </w:rPr>
        <w:t>I</w:t>
      </w:r>
      <w:r w:rsidR="56137638" w:rsidRPr="00B541F6">
        <w:rPr>
          <w:rFonts w:ascii="Arial" w:hAnsi="Arial"/>
        </w:rPr>
        <w:t>n the</w:t>
      </w:r>
      <w:r w:rsidR="654AE1FD" w:rsidRPr="00B541F6">
        <w:rPr>
          <w:rFonts w:ascii="Arial" w:hAnsi="Arial"/>
        </w:rPr>
        <w:t xml:space="preserve"> last </w:t>
      </w:r>
      <w:r w:rsidR="56137638" w:rsidRPr="00B541F6">
        <w:rPr>
          <w:rFonts w:ascii="Arial" w:hAnsi="Arial"/>
        </w:rPr>
        <w:t>round of bargaining, we defended professional judg</w:t>
      </w:r>
      <w:r w:rsidR="00814344" w:rsidRPr="00B541F6">
        <w:rPr>
          <w:rFonts w:ascii="Arial" w:hAnsi="Arial"/>
        </w:rPr>
        <w:t>e</w:t>
      </w:r>
      <w:r w:rsidR="56137638" w:rsidRPr="00B541F6">
        <w:rPr>
          <w:rFonts w:ascii="Arial" w:hAnsi="Arial"/>
        </w:rPr>
        <w:t>ment</w:t>
      </w:r>
      <w:r w:rsidR="3471D406" w:rsidRPr="00B541F6">
        <w:rPr>
          <w:rFonts w:ascii="Arial" w:hAnsi="Arial"/>
        </w:rPr>
        <w:t xml:space="preserve"> and preserved sick leave</w:t>
      </w:r>
      <w:r w:rsidR="56137638" w:rsidRPr="00B541F6">
        <w:rPr>
          <w:rFonts w:ascii="Arial" w:hAnsi="Arial"/>
        </w:rPr>
        <w:t xml:space="preserve">, </w:t>
      </w:r>
      <w:r w:rsidR="204AAABD" w:rsidRPr="00B541F6">
        <w:rPr>
          <w:rFonts w:ascii="Arial" w:hAnsi="Arial"/>
        </w:rPr>
        <w:t xml:space="preserve">negotiated funding for 401 new specialist teaching positions, and </w:t>
      </w:r>
      <w:r w:rsidR="56137638" w:rsidRPr="00B541F6">
        <w:rPr>
          <w:rFonts w:ascii="Arial" w:hAnsi="Arial"/>
        </w:rPr>
        <w:t>increased wages</w:t>
      </w:r>
      <w:r w:rsidR="005E1215" w:rsidRPr="00B541F6">
        <w:rPr>
          <w:rFonts w:ascii="Arial" w:hAnsi="Arial"/>
        </w:rPr>
        <w:t>.</w:t>
      </w:r>
      <w:r w:rsidR="56137638" w:rsidRPr="00B541F6">
        <w:rPr>
          <w:rFonts w:ascii="Arial" w:hAnsi="Arial"/>
        </w:rPr>
        <w:t xml:space="preserve"> </w:t>
      </w:r>
    </w:p>
    <w:p w14:paraId="743654B7" w14:textId="77777777" w:rsidR="00EA4B5E" w:rsidRPr="00B541F6" w:rsidRDefault="00EA4B5E" w:rsidP="00D6289B">
      <w:pPr>
        <w:rPr>
          <w:rFonts w:ascii="Arial" w:hAnsi="Arial"/>
        </w:rPr>
      </w:pPr>
    </w:p>
    <w:p w14:paraId="22BA0816" w14:textId="1B9B2C50" w:rsidR="002E2A1B" w:rsidRPr="00B541F6" w:rsidRDefault="007A230E" w:rsidP="00D6289B">
      <w:pPr>
        <w:rPr>
          <w:rFonts w:ascii="Arial" w:hAnsi="Arial"/>
        </w:rPr>
      </w:pPr>
      <w:r w:rsidRPr="00B541F6">
        <w:rPr>
          <w:rFonts w:ascii="Arial" w:hAnsi="Arial"/>
        </w:rPr>
        <w:t>These are important wins, b</w:t>
      </w:r>
      <w:r w:rsidR="56137638" w:rsidRPr="00B541F6">
        <w:rPr>
          <w:rFonts w:ascii="Arial" w:hAnsi="Arial"/>
        </w:rPr>
        <w:t xml:space="preserve">ut </w:t>
      </w:r>
      <w:r w:rsidR="005C03BA" w:rsidRPr="00B541F6">
        <w:rPr>
          <w:rFonts w:ascii="Arial" w:hAnsi="Arial"/>
        </w:rPr>
        <w:t>the reality is there has been</w:t>
      </w:r>
      <w:r w:rsidRPr="00B541F6">
        <w:rPr>
          <w:rFonts w:ascii="Arial" w:hAnsi="Arial"/>
        </w:rPr>
        <w:t xml:space="preserve"> </w:t>
      </w:r>
      <w:r w:rsidR="56137638" w:rsidRPr="00B541F6">
        <w:rPr>
          <w:rFonts w:ascii="Arial" w:hAnsi="Arial"/>
        </w:rPr>
        <w:t>a significant decrease in education funding in real dollars since the Ford government came to power</w:t>
      </w:r>
      <w:r w:rsidR="284A185F" w:rsidRPr="00B541F6">
        <w:rPr>
          <w:rFonts w:ascii="Arial" w:hAnsi="Arial"/>
        </w:rPr>
        <w:t xml:space="preserve"> in 2018</w:t>
      </w:r>
      <w:r w:rsidR="00E35570" w:rsidRPr="00B541F6">
        <w:rPr>
          <w:rFonts w:ascii="Arial" w:hAnsi="Arial"/>
        </w:rPr>
        <w:t>. E</w:t>
      </w:r>
      <w:r w:rsidR="56137638" w:rsidRPr="00B541F6">
        <w:rPr>
          <w:rFonts w:ascii="Arial" w:hAnsi="Arial"/>
        </w:rPr>
        <w:t xml:space="preserve">ducators across the province have been feeling </w:t>
      </w:r>
      <w:r w:rsidR="00C06EAB" w:rsidRPr="00B541F6">
        <w:rPr>
          <w:rFonts w:ascii="Arial" w:hAnsi="Arial"/>
        </w:rPr>
        <w:t>the impact of these cuts</w:t>
      </w:r>
      <w:r w:rsidR="56137638" w:rsidRPr="00B541F6">
        <w:rPr>
          <w:rFonts w:ascii="Arial" w:hAnsi="Arial"/>
        </w:rPr>
        <w:t xml:space="preserve"> for years.</w:t>
      </w:r>
      <w:r w:rsidR="00C77424" w:rsidRPr="00B541F6">
        <w:rPr>
          <w:rFonts w:ascii="Arial" w:hAnsi="Arial"/>
        </w:rPr>
        <w:t xml:space="preserve"> </w:t>
      </w:r>
      <w:r w:rsidR="00736AE7" w:rsidRPr="00B541F6">
        <w:rPr>
          <w:rFonts w:ascii="Arial" w:hAnsi="Arial"/>
        </w:rPr>
        <w:t>I</w:t>
      </w:r>
      <w:r w:rsidR="002E2A1B" w:rsidRPr="00B541F6">
        <w:rPr>
          <w:rFonts w:ascii="Arial" w:hAnsi="Arial"/>
        </w:rPr>
        <w:t xml:space="preserve">magine what we could achieve for the future of public education if the </w:t>
      </w:r>
      <w:r w:rsidR="5F2118FD" w:rsidRPr="00B541F6">
        <w:rPr>
          <w:rFonts w:ascii="Arial" w:hAnsi="Arial"/>
        </w:rPr>
        <w:t xml:space="preserve">provincial </w:t>
      </w:r>
      <w:r w:rsidR="002E2A1B" w:rsidRPr="00B541F6">
        <w:rPr>
          <w:rFonts w:ascii="Arial" w:hAnsi="Arial"/>
        </w:rPr>
        <w:t>government decided to work with us, rather than against us.</w:t>
      </w:r>
    </w:p>
    <w:p w14:paraId="68FDE776" w14:textId="77777777" w:rsidR="00AC0B55" w:rsidRPr="00B541F6" w:rsidRDefault="00AC0B55" w:rsidP="00D6289B">
      <w:pPr>
        <w:rPr>
          <w:rFonts w:ascii="Arial" w:hAnsi="Arial"/>
        </w:rPr>
      </w:pPr>
    </w:p>
    <w:p w14:paraId="049853D3" w14:textId="799874DD" w:rsidR="002E2A1B" w:rsidRPr="00B541F6" w:rsidRDefault="002E2A1B" w:rsidP="00D6289B">
      <w:pPr>
        <w:rPr>
          <w:rFonts w:ascii="Arial" w:hAnsi="Arial"/>
        </w:rPr>
      </w:pPr>
      <w:r w:rsidRPr="00B541F6">
        <w:rPr>
          <w:rFonts w:ascii="Arial" w:hAnsi="Arial"/>
        </w:rPr>
        <w:t xml:space="preserve">There are many fulfilling opportunities you will experience as an educator, but there will also be challenges. Remember </w:t>
      </w:r>
      <w:r w:rsidR="00D30A9E" w:rsidRPr="00B541F6">
        <w:rPr>
          <w:rFonts w:ascii="Arial" w:hAnsi="Arial"/>
        </w:rPr>
        <w:t>–</w:t>
      </w:r>
      <w:r w:rsidRPr="00B541F6">
        <w:rPr>
          <w:rFonts w:ascii="Arial" w:hAnsi="Arial"/>
        </w:rPr>
        <w:t xml:space="preserve"> you are never alone</w:t>
      </w:r>
      <w:r w:rsidR="0C985F3B" w:rsidRPr="00B541F6">
        <w:rPr>
          <w:rFonts w:ascii="Arial" w:hAnsi="Arial"/>
        </w:rPr>
        <w:t xml:space="preserve"> because your union is here to help</w:t>
      </w:r>
      <w:r w:rsidRPr="00B541F6">
        <w:rPr>
          <w:rFonts w:ascii="Arial" w:hAnsi="Arial"/>
        </w:rPr>
        <w:t>. No matter where you work in the province, ETFO is just a call or email away</w:t>
      </w:r>
      <w:r w:rsidR="00F07AE0" w:rsidRPr="00B541F6">
        <w:rPr>
          <w:rFonts w:ascii="Arial" w:hAnsi="Arial"/>
        </w:rPr>
        <w:t>. P</w:t>
      </w:r>
      <w:r w:rsidRPr="00B541F6">
        <w:rPr>
          <w:rFonts w:ascii="Arial" w:hAnsi="Arial"/>
        </w:rPr>
        <w:t xml:space="preserve">lease stay connected with your </w:t>
      </w:r>
      <w:r w:rsidR="3E5F7D6E" w:rsidRPr="00B541F6">
        <w:rPr>
          <w:rFonts w:ascii="Arial" w:hAnsi="Arial"/>
        </w:rPr>
        <w:t xml:space="preserve">local and provincial </w:t>
      </w:r>
      <w:r w:rsidRPr="00B541F6">
        <w:rPr>
          <w:rFonts w:ascii="Arial" w:hAnsi="Arial"/>
        </w:rPr>
        <w:t>union</w:t>
      </w:r>
      <w:r w:rsidR="40546A86" w:rsidRPr="00B541F6">
        <w:rPr>
          <w:rFonts w:ascii="Arial" w:hAnsi="Arial"/>
        </w:rPr>
        <w:t>.</w:t>
      </w:r>
    </w:p>
    <w:p w14:paraId="743AB498" w14:textId="5E8DA9F8" w:rsidR="002E2A1B" w:rsidRPr="00B541F6" w:rsidRDefault="002E2A1B" w:rsidP="00D6289B">
      <w:pPr>
        <w:rPr>
          <w:rFonts w:ascii="Arial" w:hAnsi="Arial"/>
        </w:rPr>
      </w:pPr>
    </w:p>
    <w:p w14:paraId="67FC6782" w14:textId="1BD409C4" w:rsidR="002E2A1B" w:rsidRPr="00B541F6" w:rsidRDefault="008C1728" w:rsidP="00D6289B">
      <w:pPr>
        <w:rPr>
          <w:rFonts w:ascii="Arial" w:hAnsi="Arial"/>
        </w:rPr>
      </w:pPr>
      <w:r w:rsidRPr="00B541F6">
        <w:rPr>
          <w:rFonts w:ascii="Arial" w:hAnsi="Arial"/>
        </w:rPr>
        <w:t>And</w:t>
      </w:r>
      <w:r w:rsidR="00F07AE0" w:rsidRPr="00B541F6">
        <w:rPr>
          <w:rFonts w:ascii="Arial" w:hAnsi="Arial"/>
        </w:rPr>
        <w:t xml:space="preserve"> </w:t>
      </w:r>
      <w:r w:rsidR="002E2A1B" w:rsidRPr="00B541F6">
        <w:rPr>
          <w:rFonts w:ascii="Arial" w:hAnsi="Arial"/>
        </w:rPr>
        <w:t>get involved</w:t>
      </w:r>
      <w:r w:rsidR="00153A64" w:rsidRPr="00B541F6">
        <w:rPr>
          <w:rFonts w:ascii="Arial" w:hAnsi="Arial"/>
        </w:rPr>
        <w:t>!</w:t>
      </w:r>
      <w:r w:rsidR="35E064B9" w:rsidRPr="00B541F6">
        <w:rPr>
          <w:rFonts w:ascii="Arial" w:hAnsi="Arial"/>
        </w:rPr>
        <w:t xml:space="preserve"> From professional learning to </w:t>
      </w:r>
      <w:r w:rsidR="130049FB" w:rsidRPr="00B541F6">
        <w:rPr>
          <w:rFonts w:ascii="Arial" w:hAnsi="Arial"/>
        </w:rPr>
        <w:t>curriculum</w:t>
      </w:r>
      <w:r w:rsidR="35E064B9" w:rsidRPr="00B541F6">
        <w:rPr>
          <w:rFonts w:ascii="Arial" w:hAnsi="Arial"/>
        </w:rPr>
        <w:t xml:space="preserve"> writing, political action</w:t>
      </w:r>
      <w:r w:rsidR="462714A1" w:rsidRPr="00B541F6">
        <w:rPr>
          <w:rFonts w:ascii="Arial" w:hAnsi="Arial"/>
        </w:rPr>
        <w:t>, social justice work</w:t>
      </w:r>
      <w:r w:rsidR="4B3D7AEB" w:rsidRPr="00B541F6">
        <w:rPr>
          <w:rFonts w:ascii="Arial" w:hAnsi="Arial"/>
        </w:rPr>
        <w:t>, health and safety</w:t>
      </w:r>
      <w:r w:rsidR="00D479AB" w:rsidRPr="00B541F6">
        <w:rPr>
          <w:rFonts w:ascii="Arial" w:hAnsi="Arial"/>
        </w:rPr>
        <w:t>,</w:t>
      </w:r>
      <w:r w:rsidR="462714A1" w:rsidRPr="00B541F6">
        <w:rPr>
          <w:rFonts w:ascii="Arial" w:hAnsi="Arial"/>
        </w:rPr>
        <w:t xml:space="preserve"> </w:t>
      </w:r>
      <w:r w:rsidR="002C6EC4" w:rsidRPr="00B541F6">
        <w:rPr>
          <w:rFonts w:ascii="Arial" w:hAnsi="Arial"/>
        </w:rPr>
        <w:t>and</w:t>
      </w:r>
      <w:r w:rsidR="462714A1" w:rsidRPr="00B541F6">
        <w:rPr>
          <w:rFonts w:ascii="Arial" w:hAnsi="Arial"/>
        </w:rPr>
        <w:t xml:space="preserve"> advo</w:t>
      </w:r>
      <w:r w:rsidR="370B4A40" w:rsidRPr="00B541F6">
        <w:rPr>
          <w:rFonts w:ascii="Arial" w:hAnsi="Arial"/>
        </w:rPr>
        <w:t>c</w:t>
      </w:r>
      <w:r w:rsidR="462714A1" w:rsidRPr="00B541F6">
        <w:rPr>
          <w:rFonts w:ascii="Arial" w:hAnsi="Arial"/>
        </w:rPr>
        <w:t>acy</w:t>
      </w:r>
      <w:r w:rsidR="005B405A" w:rsidRPr="00B541F6">
        <w:rPr>
          <w:rFonts w:ascii="Arial" w:hAnsi="Arial"/>
        </w:rPr>
        <w:t>,</w:t>
      </w:r>
      <w:r w:rsidR="462714A1" w:rsidRPr="00B541F6">
        <w:rPr>
          <w:rFonts w:ascii="Arial" w:hAnsi="Arial"/>
        </w:rPr>
        <w:t xml:space="preserve"> there </w:t>
      </w:r>
      <w:r w:rsidR="001B3814" w:rsidRPr="00B541F6">
        <w:rPr>
          <w:rFonts w:ascii="Arial" w:hAnsi="Arial"/>
        </w:rPr>
        <w:t>are so many ways you can be an active part of your union.</w:t>
      </w:r>
      <w:r w:rsidR="00D479AB" w:rsidRPr="00B541F6">
        <w:rPr>
          <w:rFonts w:ascii="Arial" w:hAnsi="Arial"/>
        </w:rPr>
        <w:t xml:space="preserve"> </w:t>
      </w:r>
    </w:p>
    <w:p w14:paraId="79C7215E" w14:textId="77777777" w:rsidR="00487B64" w:rsidRPr="00B541F6" w:rsidRDefault="00487B64" w:rsidP="00D6289B">
      <w:pPr>
        <w:rPr>
          <w:rFonts w:ascii="Arial" w:hAnsi="Arial"/>
        </w:rPr>
      </w:pPr>
    </w:p>
    <w:p w14:paraId="39193360" w14:textId="6471DBFB" w:rsidR="00487B64" w:rsidRPr="00B541F6" w:rsidRDefault="00487B64" w:rsidP="00D6289B">
      <w:pPr>
        <w:rPr>
          <w:rFonts w:ascii="Arial" w:hAnsi="Arial"/>
        </w:rPr>
      </w:pPr>
      <w:r w:rsidRPr="00B541F6">
        <w:rPr>
          <w:rFonts w:ascii="Arial" w:hAnsi="Arial"/>
        </w:rPr>
        <w:t xml:space="preserve">Welcome to ETFO. </w:t>
      </w:r>
      <w:proofErr w:type="gramStart"/>
      <w:r w:rsidRPr="00B541F6">
        <w:rPr>
          <w:rFonts w:ascii="Arial" w:hAnsi="Arial"/>
        </w:rPr>
        <w:t>We’re</w:t>
      </w:r>
      <w:proofErr w:type="gramEnd"/>
      <w:r w:rsidRPr="00B541F6">
        <w:rPr>
          <w:rFonts w:ascii="Arial" w:hAnsi="Arial"/>
        </w:rPr>
        <w:t xml:space="preserve"> so glad you’ve joined us.</w:t>
      </w:r>
    </w:p>
    <w:p w14:paraId="2A4150B5" w14:textId="77777777" w:rsidR="00AC0B55" w:rsidRPr="00B541F6" w:rsidRDefault="00AC0B55" w:rsidP="00D6289B">
      <w:pPr>
        <w:rPr>
          <w:rFonts w:ascii="Arial" w:hAnsi="Arial"/>
        </w:rPr>
      </w:pPr>
    </w:p>
    <w:p w14:paraId="4BB93EFF" w14:textId="77777777" w:rsidR="00487B64" w:rsidRPr="00B541F6" w:rsidRDefault="002E2A1B" w:rsidP="00D6289B">
      <w:pPr>
        <w:rPr>
          <w:rFonts w:ascii="Arial" w:hAnsi="Arial"/>
        </w:rPr>
      </w:pPr>
      <w:r w:rsidRPr="00B541F6">
        <w:rPr>
          <w:rFonts w:ascii="Arial" w:hAnsi="Arial"/>
        </w:rPr>
        <w:t xml:space="preserve">Karen Brown </w:t>
      </w:r>
    </w:p>
    <w:p w14:paraId="1B759D64" w14:textId="7F1109FE" w:rsidR="002E2A1B" w:rsidRPr="00B541F6" w:rsidRDefault="002E2A1B" w:rsidP="00D6289B">
      <w:pPr>
        <w:rPr>
          <w:rFonts w:ascii="Arial" w:hAnsi="Arial"/>
        </w:rPr>
      </w:pPr>
      <w:r w:rsidRPr="00B541F6">
        <w:rPr>
          <w:rFonts w:ascii="Arial" w:hAnsi="Arial"/>
        </w:rPr>
        <w:t>President, Elementary Teachers’ Federation of Ontario</w:t>
      </w:r>
    </w:p>
    <w:p w14:paraId="781D15C2" w14:textId="77777777" w:rsidR="00AC0B55" w:rsidRPr="00B541F6" w:rsidRDefault="00AC0B55" w:rsidP="00D6289B">
      <w:pPr>
        <w:rPr>
          <w:rFonts w:ascii="Arial" w:hAnsi="Arial"/>
        </w:rPr>
      </w:pPr>
    </w:p>
    <w:p w14:paraId="218CB969" w14:textId="6891B184" w:rsidR="002E2A1B" w:rsidRPr="00E72CE2" w:rsidRDefault="002E2A1B" w:rsidP="009B2F70">
      <w:pPr>
        <w:pStyle w:val="Heading1"/>
        <w:rPr>
          <w:rFonts w:ascii="Arial" w:hAnsi="Arial"/>
          <w:sz w:val="32"/>
          <w:szCs w:val="32"/>
        </w:rPr>
      </w:pPr>
      <w:bookmarkStart w:id="2" w:name="_Toc175297337"/>
      <w:bookmarkStart w:id="3" w:name="_Toc177386271"/>
      <w:r w:rsidRPr="00E72CE2">
        <w:rPr>
          <w:rFonts w:ascii="Arial" w:hAnsi="Arial"/>
          <w:sz w:val="32"/>
          <w:szCs w:val="32"/>
        </w:rPr>
        <w:t>Welcome to the Elementary Teachers’ Federation of Ontario</w:t>
      </w:r>
      <w:bookmarkEnd w:id="2"/>
      <w:bookmarkEnd w:id="3"/>
    </w:p>
    <w:p w14:paraId="01921231" w14:textId="5A105D4C" w:rsidR="002E2A1B" w:rsidRPr="00B541F6" w:rsidRDefault="002E2A1B" w:rsidP="00D6289B">
      <w:pPr>
        <w:rPr>
          <w:rFonts w:ascii="Arial" w:hAnsi="Arial"/>
        </w:rPr>
      </w:pPr>
      <w:r w:rsidRPr="00B541F6">
        <w:rPr>
          <w:rFonts w:ascii="Arial" w:hAnsi="Arial"/>
        </w:rPr>
        <w:t>Across Ontario</w:t>
      </w:r>
      <w:r w:rsidR="00E25695" w:rsidRPr="00B541F6">
        <w:rPr>
          <w:rFonts w:ascii="Arial" w:hAnsi="Arial"/>
        </w:rPr>
        <w:t>,</w:t>
      </w:r>
      <w:r w:rsidRPr="00B541F6">
        <w:rPr>
          <w:rFonts w:ascii="Arial" w:hAnsi="Arial"/>
        </w:rPr>
        <w:t xml:space="preserve"> the union represents </w:t>
      </w:r>
      <w:r w:rsidR="0D731482" w:rsidRPr="00B541F6">
        <w:rPr>
          <w:rFonts w:ascii="Arial" w:hAnsi="Arial"/>
        </w:rPr>
        <w:t>83,000</w:t>
      </w:r>
      <w:r w:rsidRPr="00B541F6">
        <w:rPr>
          <w:rFonts w:ascii="Arial" w:hAnsi="Arial"/>
        </w:rPr>
        <w:t xml:space="preserve"> teachers, occasional teachers, designated early childhood educators (DECEs), education support personnel (ESP), and professional support personnel (PSP) who work in 2,400 public elementary schools. As an ETFO member you are </w:t>
      </w:r>
      <w:r w:rsidR="37D744F1" w:rsidRPr="00B541F6">
        <w:rPr>
          <w:rFonts w:ascii="Arial" w:hAnsi="Arial"/>
        </w:rPr>
        <w:t>supported and defend</w:t>
      </w:r>
      <w:r w:rsidR="00E25695" w:rsidRPr="00B541F6">
        <w:rPr>
          <w:rFonts w:ascii="Arial" w:hAnsi="Arial"/>
        </w:rPr>
        <w:t>ed</w:t>
      </w:r>
      <w:r w:rsidRPr="00B541F6">
        <w:rPr>
          <w:rFonts w:ascii="Arial" w:hAnsi="Arial"/>
        </w:rPr>
        <w:t xml:space="preserve"> by the union provincially and on a regional level by one of the 76 ETFO locals. The name of your local is associated with your </w:t>
      </w:r>
      <w:r w:rsidR="00070D42" w:rsidRPr="00B541F6">
        <w:rPr>
          <w:rFonts w:ascii="Arial" w:hAnsi="Arial"/>
        </w:rPr>
        <w:t xml:space="preserve">district </w:t>
      </w:r>
      <w:r w:rsidRPr="00B541F6">
        <w:rPr>
          <w:rFonts w:ascii="Arial" w:hAnsi="Arial"/>
        </w:rPr>
        <w:t>school board.</w:t>
      </w:r>
    </w:p>
    <w:p w14:paraId="262C01C0" w14:textId="77777777" w:rsidR="00AC0B55" w:rsidRPr="00B541F6" w:rsidRDefault="00AC0B55" w:rsidP="00D6289B">
      <w:pPr>
        <w:rPr>
          <w:rFonts w:ascii="Arial" w:hAnsi="Arial"/>
        </w:rPr>
      </w:pPr>
    </w:p>
    <w:p w14:paraId="5BD08B62" w14:textId="0EF98D3B" w:rsidR="002E2A1B" w:rsidRPr="00B541F6" w:rsidRDefault="008F7988" w:rsidP="00D6289B">
      <w:pPr>
        <w:rPr>
          <w:rFonts w:ascii="Arial" w:hAnsi="Arial"/>
        </w:rPr>
      </w:pPr>
      <w:r w:rsidRPr="00B541F6">
        <w:rPr>
          <w:rFonts w:ascii="Arial" w:hAnsi="Arial"/>
        </w:rPr>
        <w:t>T</w:t>
      </w:r>
      <w:r w:rsidR="002E2A1B" w:rsidRPr="00B541F6">
        <w:rPr>
          <w:rFonts w:ascii="Arial" w:hAnsi="Arial"/>
        </w:rPr>
        <w:t>he formation of our union was a momentous event when the Federation of Women Teachers’ Associations of Ontario (FWTAO) and the Ontario Public School Teachers’ Federation (OPSTF) merged</w:t>
      </w:r>
      <w:r w:rsidR="00AC4D0C" w:rsidRPr="00B541F6">
        <w:rPr>
          <w:rFonts w:ascii="Arial" w:hAnsi="Arial"/>
        </w:rPr>
        <w:t xml:space="preserve"> in 1998</w:t>
      </w:r>
      <w:r w:rsidR="002E2A1B" w:rsidRPr="00B541F6">
        <w:rPr>
          <w:rFonts w:ascii="Arial" w:hAnsi="Arial"/>
        </w:rPr>
        <w:t xml:space="preserve"> to form one strong, united Federation.</w:t>
      </w:r>
    </w:p>
    <w:p w14:paraId="41B8969D" w14:textId="77777777" w:rsidR="00AC0B55" w:rsidRPr="00B541F6" w:rsidRDefault="00AC0B55" w:rsidP="00D6289B">
      <w:pPr>
        <w:rPr>
          <w:rFonts w:ascii="Arial" w:hAnsi="Arial"/>
        </w:rPr>
      </w:pPr>
    </w:p>
    <w:p w14:paraId="6A802789" w14:textId="4CB71ADE" w:rsidR="002E2A1B" w:rsidRPr="00B541F6" w:rsidRDefault="002E2A1B" w:rsidP="00D6289B">
      <w:pPr>
        <w:rPr>
          <w:rFonts w:ascii="Arial" w:hAnsi="Arial"/>
        </w:rPr>
      </w:pPr>
      <w:r w:rsidRPr="00B541F6">
        <w:rPr>
          <w:rFonts w:ascii="Arial" w:hAnsi="Arial"/>
        </w:rPr>
        <w:t xml:space="preserve">The dedicated members of the merger negotiation teams were driven to build a constitution that worked for all members. FWTAO members pushed to ensure the systemic oppression of </w:t>
      </w:r>
      <w:r w:rsidRPr="00B541F6">
        <w:rPr>
          <w:rFonts w:ascii="Arial" w:hAnsi="Arial"/>
        </w:rPr>
        <w:lastRenderedPageBreak/>
        <w:t xml:space="preserve">women was addressed, and women’s representation and dedicated funding for training programs were merger requirements. While discussions were challenging at times, </w:t>
      </w:r>
      <w:r w:rsidR="00EC6C48" w:rsidRPr="00B541F6">
        <w:rPr>
          <w:rFonts w:ascii="Arial" w:hAnsi="Arial"/>
        </w:rPr>
        <w:t>they resulted in</w:t>
      </w:r>
      <w:r w:rsidRPr="00B541F6">
        <w:rPr>
          <w:rFonts w:ascii="Arial" w:hAnsi="Arial"/>
        </w:rPr>
        <w:t xml:space="preserve"> a Federation that </w:t>
      </w:r>
      <w:r w:rsidR="00E77630" w:rsidRPr="00B541F6">
        <w:rPr>
          <w:rFonts w:ascii="Arial" w:hAnsi="Arial"/>
        </w:rPr>
        <w:t>has</w:t>
      </w:r>
      <w:r w:rsidRPr="00B541F6">
        <w:rPr>
          <w:rFonts w:ascii="Arial" w:hAnsi="Arial"/>
        </w:rPr>
        <w:t xml:space="preserve"> be</w:t>
      </w:r>
      <w:r w:rsidR="00EC6C48" w:rsidRPr="00B541F6">
        <w:rPr>
          <w:rFonts w:ascii="Arial" w:hAnsi="Arial"/>
        </w:rPr>
        <w:t>come</w:t>
      </w:r>
      <w:r w:rsidRPr="00B541F6">
        <w:rPr>
          <w:rFonts w:ascii="Arial" w:hAnsi="Arial"/>
        </w:rPr>
        <w:t xml:space="preserve"> Canada’s strongest and most influential teacher union</w:t>
      </w:r>
      <w:r w:rsidR="00F763EF" w:rsidRPr="00B541F6">
        <w:rPr>
          <w:rFonts w:ascii="Arial" w:hAnsi="Arial"/>
        </w:rPr>
        <w:t>, continuing</w:t>
      </w:r>
      <w:r w:rsidRPr="00B541F6">
        <w:rPr>
          <w:rFonts w:ascii="Arial" w:hAnsi="Arial"/>
        </w:rPr>
        <w:t xml:space="preserve"> the work of the two federations that had promoted and protected the interests of </w:t>
      </w:r>
      <w:proofErr w:type="gramStart"/>
      <w:r w:rsidRPr="00B541F6">
        <w:rPr>
          <w:rFonts w:ascii="Arial" w:hAnsi="Arial"/>
        </w:rPr>
        <w:t>public school</w:t>
      </w:r>
      <w:proofErr w:type="gramEnd"/>
      <w:r w:rsidRPr="00B541F6">
        <w:rPr>
          <w:rFonts w:ascii="Arial" w:hAnsi="Arial"/>
        </w:rPr>
        <w:t xml:space="preserve"> educators for 80 years.</w:t>
      </w:r>
    </w:p>
    <w:p w14:paraId="31F4F1B5" w14:textId="77777777" w:rsidR="00AC0B55" w:rsidRPr="00B541F6" w:rsidRDefault="00AC0B55" w:rsidP="00D6289B">
      <w:pPr>
        <w:rPr>
          <w:rFonts w:ascii="Arial" w:hAnsi="Arial"/>
        </w:rPr>
      </w:pPr>
    </w:p>
    <w:p w14:paraId="51799E84" w14:textId="26096771" w:rsidR="002E2A1B" w:rsidRPr="00B541F6" w:rsidRDefault="002E2A1B" w:rsidP="00D6289B">
      <w:pPr>
        <w:rPr>
          <w:rFonts w:ascii="Arial" w:hAnsi="Arial"/>
        </w:rPr>
      </w:pPr>
      <w:r w:rsidRPr="00B541F6">
        <w:rPr>
          <w:rFonts w:ascii="Arial" w:hAnsi="Arial"/>
        </w:rPr>
        <w:t xml:space="preserve">Playing a leadership role in Canada to advocate and train members to be agents of change, and to push for social justice and equity in schools, the union, and broader society </w:t>
      </w:r>
      <w:r w:rsidR="0016438A" w:rsidRPr="00B541F6">
        <w:rPr>
          <w:rFonts w:ascii="Arial" w:hAnsi="Arial"/>
        </w:rPr>
        <w:t xml:space="preserve">is </w:t>
      </w:r>
      <w:r w:rsidRPr="00B541F6">
        <w:rPr>
          <w:rFonts w:ascii="Arial" w:hAnsi="Arial"/>
        </w:rPr>
        <w:t xml:space="preserve">central to ETFO’s work. Over </w:t>
      </w:r>
      <w:r w:rsidR="41CF0724" w:rsidRPr="00B541F6">
        <w:rPr>
          <w:rFonts w:ascii="Arial" w:hAnsi="Arial"/>
        </w:rPr>
        <w:t>the</w:t>
      </w:r>
      <w:r w:rsidRPr="00B541F6">
        <w:rPr>
          <w:rFonts w:ascii="Arial" w:hAnsi="Arial"/>
        </w:rPr>
        <w:t xml:space="preserve"> years, the union has been a robust unifying presence in Ontario, and its commitment to defend public education and create a better world is unwavering.</w:t>
      </w:r>
    </w:p>
    <w:p w14:paraId="55ADC3D6" w14:textId="77777777" w:rsidR="00AC0B55" w:rsidRPr="00B541F6" w:rsidRDefault="00AC0B55" w:rsidP="00D6289B">
      <w:pPr>
        <w:rPr>
          <w:rFonts w:ascii="Arial" w:hAnsi="Arial"/>
        </w:rPr>
      </w:pPr>
    </w:p>
    <w:p w14:paraId="41C30F6F" w14:textId="34FF800C" w:rsidR="002E2A1B" w:rsidRPr="00B541F6" w:rsidRDefault="002E2A1B" w:rsidP="00D6289B">
      <w:pPr>
        <w:rPr>
          <w:rFonts w:ascii="Arial" w:hAnsi="Arial"/>
        </w:rPr>
      </w:pPr>
      <w:r w:rsidRPr="00B541F6">
        <w:rPr>
          <w:rFonts w:ascii="Arial" w:hAnsi="Arial"/>
        </w:rPr>
        <w:t>In your workplace and through your local</w:t>
      </w:r>
      <w:r w:rsidR="75AA94F1" w:rsidRPr="00B541F6">
        <w:rPr>
          <w:rFonts w:ascii="Arial" w:hAnsi="Arial"/>
        </w:rPr>
        <w:t>,</w:t>
      </w:r>
      <w:r w:rsidRPr="00B541F6">
        <w:rPr>
          <w:rFonts w:ascii="Arial" w:hAnsi="Arial"/>
        </w:rPr>
        <w:t xml:space="preserve"> you and other ETFO members build power </w:t>
      </w:r>
      <w:r w:rsidR="60B879EC" w:rsidRPr="00B541F6">
        <w:rPr>
          <w:rFonts w:ascii="Arial" w:hAnsi="Arial"/>
        </w:rPr>
        <w:t>when</w:t>
      </w:r>
      <w:r w:rsidR="00BA0617" w:rsidRPr="00B541F6">
        <w:rPr>
          <w:rFonts w:ascii="Arial" w:hAnsi="Arial"/>
        </w:rPr>
        <w:t xml:space="preserve"> you </w:t>
      </w:r>
      <w:r w:rsidRPr="00B541F6">
        <w:rPr>
          <w:rFonts w:ascii="Arial" w:hAnsi="Arial"/>
        </w:rPr>
        <w:t>make your voice heard to ensure your rights are</w:t>
      </w:r>
      <w:r w:rsidR="2C8D3F09" w:rsidRPr="00B541F6">
        <w:rPr>
          <w:rFonts w:ascii="Arial" w:hAnsi="Arial"/>
        </w:rPr>
        <w:t xml:space="preserve"> upheld and</w:t>
      </w:r>
      <w:r w:rsidRPr="00B541F6">
        <w:rPr>
          <w:rFonts w:ascii="Arial" w:hAnsi="Arial"/>
        </w:rPr>
        <w:t xml:space="preserve"> protected.</w:t>
      </w:r>
    </w:p>
    <w:p w14:paraId="001BD93F" w14:textId="77777777" w:rsidR="00BA0617" w:rsidRPr="00B541F6" w:rsidRDefault="00BA0617" w:rsidP="00D6289B">
      <w:pPr>
        <w:rPr>
          <w:rFonts w:ascii="Arial" w:hAnsi="Arial"/>
        </w:rPr>
      </w:pPr>
    </w:p>
    <w:p w14:paraId="7333FB39" w14:textId="58A7F566" w:rsidR="002E2A1B" w:rsidRPr="00B541F6" w:rsidRDefault="002E2A1B" w:rsidP="00D6289B">
      <w:pPr>
        <w:rPr>
          <w:rFonts w:ascii="Arial" w:hAnsi="Arial"/>
        </w:rPr>
      </w:pPr>
      <w:r w:rsidRPr="00B541F6">
        <w:rPr>
          <w:rFonts w:ascii="Arial" w:hAnsi="Arial"/>
        </w:rPr>
        <w:t xml:space="preserve">This booklet provides helpful information for your career in the public education system. It also outlines the work of </w:t>
      </w:r>
      <w:r w:rsidR="10B91209" w:rsidRPr="00B541F6">
        <w:rPr>
          <w:rFonts w:ascii="Arial" w:hAnsi="Arial"/>
        </w:rPr>
        <w:t>y</w:t>
      </w:r>
      <w:r w:rsidRPr="00B541F6">
        <w:rPr>
          <w:rFonts w:ascii="Arial" w:hAnsi="Arial"/>
        </w:rPr>
        <w:t xml:space="preserve">our union, </w:t>
      </w:r>
      <w:r w:rsidR="329B9973" w:rsidRPr="00B541F6">
        <w:rPr>
          <w:rFonts w:ascii="Arial" w:hAnsi="Arial"/>
        </w:rPr>
        <w:t xml:space="preserve">the </w:t>
      </w:r>
      <w:r w:rsidRPr="00B541F6">
        <w:rPr>
          <w:rFonts w:ascii="Arial" w:hAnsi="Arial"/>
        </w:rPr>
        <w:t xml:space="preserve">services available to you, and </w:t>
      </w:r>
      <w:r w:rsidR="673C03F5" w:rsidRPr="00B541F6">
        <w:rPr>
          <w:rFonts w:ascii="Arial" w:hAnsi="Arial"/>
        </w:rPr>
        <w:t>a few</w:t>
      </w:r>
      <w:r w:rsidR="00BA0617" w:rsidRPr="00B541F6">
        <w:rPr>
          <w:rFonts w:ascii="Arial" w:hAnsi="Arial"/>
        </w:rPr>
        <w:t xml:space="preserve"> </w:t>
      </w:r>
      <w:r w:rsidRPr="00B541F6">
        <w:rPr>
          <w:rFonts w:ascii="Arial" w:hAnsi="Arial"/>
        </w:rPr>
        <w:t>ways that you can get involved.</w:t>
      </w:r>
    </w:p>
    <w:p w14:paraId="222D6652" w14:textId="6D15073D" w:rsidR="00AC0B55" w:rsidRPr="00B541F6" w:rsidRDefault="00AC0B55" w:rsidP="00D6289B">
      <w:pPr>
        <w:rPr>
          <w:rFonts w:ascii="Arial" w:hAnsi="Arial"/>
        </w:rPr>
      </w:pPr>
    </w:p>
    <w:p w14:paraId="0394F1C9" w14:textId="7C326862" w:rsidR="002E2A1B" w:rsidRPr="00B541F6" w:rsidRDefault="002E2A1B" w:rsidP="00D6289B">
      <w:pPr>
        <w:rPr>
          <w:rFonts w:ascii="Arial" w:hAnsi="Arial"/>
        </w:rPr>
      </w:pPr>
      <w:r w:rsidRPr="00B541F6">
        <w:rPr>
          <w:rFonts w:ascii="Arial" w:hAnsi="Arial"/>
        </w:rPr>
        <w:t xml:space="preserve">For more information, be sure to visit </w:t>
      </w:r>
      <w:hyperlink r:id="rId11">
        <w:r w:rsidRPr="00B541F6">
          <w:rPr>
            <w:rFonts w:ascii="Arial" w:hAnsi="Arial"/>
          </w:rPr>
          <w:t>etfo.ca</w:t>
        </w:r>
      </w:hyperlink>
      <w:r w:rsidRPr="00B541F6">
        <w:rPr>
          <w:rFonts w:ascii="Arial" w:hAnsi="Arial"/>
        </w:rPr>
        <w:t xml:space="preserve"> and register for the dedicated </w:t>
      </w:r>
      <w:hyperlink r:id="rId12" w:history="1">
        <w:r w:rsidRPr="00B541F6">
          <w:rPr>
            <w:rFonts w:ascii="Arial" w:hAnsi="Arial"/>
          </w:rPr>
          <w:t>member</w:t>
        </w:r>
      </w:hyperlink>
      <w:r w:rsidR="7D394F0C" w:rsidRPr="00B541F6">
        <w:rPr>
          <w:rFonts w:ascii="Arial" w:hAnsi="Arial"/>
        </w:rPr>
        <w:t>s’</w:t>
      </w:r>
      <w:r w:rsidRPr="00B541F6">
        <w:rPr>
          <w:rFonts w:ascii="Arial" w:hAnsi="Arial"/>
        </w:rPr>
        <w:t xml:space="preserve"> site</w:t>
      </w:r>
      <w:r w:rsidR="671F8702" w:rsidRPr="00B541F6">
        <w:rPr>
          <w:rFonts w:ascii="Arial" w:hAnsi="Arial"/>
        </w:rPr>
        <w:t xml:space="preserve"> at </w:t>
      </w:r>
      <w:hyperlink r:id="rId13" w:tooltip="Go to the dedicated members' site." w:history="1">
        <w:r w:rsidR="671F8702" w:rsidRPr="00B541F6">
          <w:rPr>
            <w:rStyle w:val="Hyperlink"/>
            <w:rFonts w:ascii="Arial" w:hAnsi="Arial"/>
            <w:color w:val="auto"/>
          </w:rPr>
          <w:t>members.</w:t>
        </w:r>
        <w:r w:rsidR="0B77C403" w:rsidRPr="00B541F6">
          <w:rPr>
            <w:rStyle w:val="Hyperlink"/>
            <w:rFonts w:ascii="Arial" w:hAnsi="Arial"/>
            <w:color w:val="auto"/>
          </w:rPr>
          <w:t>etfo</w:t>
        </w:r>
        <w:r w:rsidR="671F8702" w:rsidRPr="00B541F6">
          <w:rPr>
            <w:rStyle w:val="Hyperlink"/>
            <w:rFonts w:ascii="Arial" w:hAnsi="Arial"/>
            <w:color w:val="auto"/>
          </w:rPr>
          <w:t>.ca</w:t>
        </w:r>
      </w:hyperlink>
      <w:r w:rsidR="671F8702" w:rsidRPr="00B541F6">
        <w:rPr>
          <w:rFonts w:ascii="Arial" w:hAnsi="Arial"/>
        </w:rPr>
        <w:t xml:space="preserve">. </w:t>
      </w:r>
    </w:p>
    <w:p w14:paraId="6C12CDE8" w14:textId="5ADC9C93" w:rsidR="6DB57E7A" w:rsidRPr="00B541F6" w:rsidRDefault="6DB57E7A" w:rsidP="00D6289B">
      <w:pPr>
        <w:rPr>
          <w:rFonts w:ascii="Arial" w:hAnsi="Arial"/>
        </w:rPr>
      </w:pPr>
    </w:p>
    <w:sdt>
      <w:sdtPr>
        <w:rPr>
          <w:rFonts w:ascii="Arial" w:hAnsi="Arial" w:cs="Arial"/>
          <w:color w:val="000000" w:themeColor="text1"/>
          <w:spacing w:val="-10"/>
          <w:kern w:val="28"/>
          <w:sz w:val="24"/>
          <w:szCs w:val="24"/>
          <w:lang w:val="en-CA"/>
        </w:rPr>
        <w:id w:val="-453867336"/>
        <w:docPartObj>
          <w:docPartGallery w:val="Table of Contents"/>
          <w:docPartUnique/>
        </w:docPartObj>
      </w:sdtPr>
      <w:sdtEndPr>
        <w:rPr>
          <w:b/>
          <w:bCs/>
          <w:noProof/>
        </w:rPr>
      </w:sdtEndPr>
      <w:sdtContent>
        <w:p w14:paraId="70C27A7B" w14:textId="513ED4E2" w:rsidR="00A71E7F" w:rsidRPr="00E939B2" w:rsidRDefault="00A71E7F">
          <w:pPr>
            <w:pStyle w:val="TOCHeading"/>
            <w:rPr>
              <w:rFonts w:ascii="Arial" w:hAnsi="Arial" w:cs="Arial"/>
              <w:b/>
              <w:bCs/>
              <w:color w:val="auto"/>
            </w:rPr>
          </w:pPr>
          <w:r w:rsidRPr="00E939B2">
            <w:rPr>
              <w:rFonts w:ascii="Arial" w:hAnsi="Arial" w:cs="Arial"/>
              <w:b/>
              <w:bCs/>
              <w:color w:val="auto"/>
            </w:rPr>
            <w:t>Table of Contents</w:t>
          </w:r>
        </w:p>
        <w:p w14:paraId="60538764" w14:textId="577BC4F4" w:rsidR="00A71E7F" w:rsidRPr="00B541F6" w:rsidRDefault="00A71E7F">
          <w:pPr>
            <w:pStyle w:val="TOC1"/>
            <w:tabs>
              <w:tab w:val="right" w:leader="dot" w:pos="9350"/>
            </w:tabs>
            <w:rPr>
              <w:rFonts w:ascii="Arial" w:eastAsiaTheme="minorEastAsia" w:hAnsi="Arial"/>
              <w:noProof/>
              <w:color w:val="auto"/>
              <w:spacing w:val="0"/>
              <w:kern w:val="0"/>
              <w:lang w:eastAsia="en-CA"/>
            </w:rPr>
          </w:pPr>
          <w:r w:rsidRPr="00B541F6">
            <w:rPr>
              <w:rFonts w:ascii="Arial" w:hAnsi="Arial"/>
            </w:rPr>
            <w:fldChar w:fldCharType="begin"/>
          </w:r>
          <w:r w:rsidRPr="00B541F6">
            <w:rPr>
              <w:rFonts w:ascii="Arial" w:hAnsi="Arial"/>
            </w:rPr>
            <w:instrText xml:space="preserve"> TOC \o "1-3" \h \z \u </w:instrText>
          </w:r>
          <w:r w:rsidRPr="00B541F6">
            <w:rPr>
              <w:rFonts w:ascii="Arial" w:hAnsi="Arial"/>
            </w:rPr>
            <w:fldChar w:fldCharType="separate"/>
          </w:r>
          <w:hyperlink w:anchor="_Toc177386269" w:history="1">
            <w:r w:rsidRPr="00B541F6">
              <w:rPr>
                <w:rStyle w:val="Hyperlink"/>
                <w:rFonts w:ascii="Arial" w:hAnsi="Arial"/>
                <w:noProof/>
              </w:rPr>
              <w:t>Welcome to ETFO</w:t>
            </w:r>
            <w:r w:rsidRPr="00B541F6">
              <w:rPr>
                <w:rFonts w:ascii="Arial" w:hAnsi="Arial"/>
                <w:noProof/>
                <w:webHidden/>
              </w:rPr>
              <w:tab/>
            </w:r>
            <w:r w:rsidRPr="00B541F6">
              <w:rPr>
                <w:rFonts w:ascii="Arial" w:hAnsi="Arial"/>
                <w:noProof/>
                <w:webHidden/>
              </w:rPr>
              <w:fldChar w:fldCharType="begin"/>
            </w:r>
            <w:r w:rsidRPr="00B541F6">
              <w:rPr>
                <w:rFonts w:ascii="Arial" w:hAnsi="Arial"/>
                <w:noProof/>
                <w:webHidden/>
              </w:rPr>
              <w:instrText xml:space="preserve"> PAGEREF _Toc177386269 \h </w:instrText>
            </w:r>
            <w:r w:rsidRPr="00B541F6">
              <w:rPr>
                <w:rFonts w:ascii="Arial" w:hAnsi="Arial"/>
                <w:noProof/>
                <w:webHidden/>
              </w:rPr>
            </w:r>
            <w:r w:rsidRPr="00B541F6">
              <w:rPr>
                <w:rFonts w:ascii="Arial" w:hAnsi="Arial"/>
                <w:noProof/>
                <w:webHidden/>
              </w:rPr>
              <w:fldChar w:fldCharType="separate"/>
            </w:r>
            <w:r w:rsidRPr="00B541F6">
              <w:rPr>
                <w:rFonts w:ascii="Arial" w:hAnsi="Arial"/>
                <w:noProof/>
                <w:webHidden/>
              </w:rPr>
              <w:t>1</w:t>
            </w:r>
            <w:r w:rsidRPr="00B541F6">
              <w:rPr>
                <w:rFonts w:ascii="Arial" w:hAnsi="Arial"/>
                <w:noProof/>
                <w:webHidden/>
              </w:rPr>
              <w:fldChar w:fldCharType="end"/>
            </w:r>
          </w:hyperlink>
        </w:p>
        <w:p w14:paraId="7F7DE177" w14:textId="22F226A2" w:rsidR="00A71E7F" w:rsidRPr="00B541F6" w:rsidRDefault="00B910AB" w:rsidP="0095504F">
          <w:pPr>
            <w:pStyle w:val="TOC2"/>
            <w:rPr>
              <w:rFonts w:eastAsiaTheme="minorEastAsia"/>
              <w:color w:val="auto"/>
              <w:spacing w:val="0"/>
              <w:kern w:val="0"/>
              <w:sz w:val="24"/>
              <w:szCs w:val="24"/>
              <w:lang w:eastAsia="en-CA"/>
            </w:rPr>
          </w:pPr>
          <w:hyperlink w:anchor="_Toc177386270" w:history="1">
            <w:r w:rsidR="00A71E7F" w:rsidRPr="00B541F6">
              <w:rPr>
                <w:rStyle w:val="Hyperlink"/>
                <w:sz w:val="24"/>
                <w:szCs w:val="24"/>
              </w:rPr>
              <w:t>Letter from the President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_Toc177386270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w:t>
            </w:r>
            <w:r w:rsidR="00A71E7F" w:rsidRPr="00B541F6">
              <w:rPr>
                <w:webHidden/>
                <w:sz w:val="24"/>
                <w:szCs w:val="24"/>
              </w:rPr>
              <w:fldChar w:fldCharType="end"/>
            </w:r>
          </w:hyperlink>
        </w:p>
        <w:p w14:paraId="1B3F7FC7" w14:textId="549FBCC7"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71" w:history="1">
            <w:r w:rsidR="00A71E7F" w:rsidRPr="00B541F6">
              <w:rPr>
                <w:rStyle w:val="Hyperlink"/>
                <w:rFonts w:ascii="Arial" w:hAnsi="Arial"/>
                <w:noProof/>
              </w:rPr>
              <w:t>Welcome to the Elementary Teachers’ Federation of Ontario</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_Toc177386271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2</w:t>
            </w:r>
            <w:r w:rsidR="00A71E7F" w:rsidRPr="00B541F6">
              <w:rPr>
                <w:rFonts w:ascii="Arial" w:hAnsi="Arial"/>
                <w:noProof/>
                <w:webHidden/>
              </w:rPr>
              <w:fldChar w:fldCharType="end"/>
            </w:r>
          </w:hyperlink>
        </w:p>
        <w:p w14:paraId="6E15BE58" w14:textId="442F5324" w:rsidR="00A71E7F" w:rsidRPr="00B541F6" w:rsidRDefault="00B910AB" w:rsidP="0095504F">
          <w:pPr>
            <w:pStyle w:val="TOC2"/>
            <w:rPr>
              <w:rFonts w:eastAsiaTheme="minorEastAsia"/>
              <w:color w:val="auto"/>
              <w:spacing w:val="0"/>
              <w:kern w:val="0"/>
              <w:sz w:val="24"/>
              <w:szCs w:val="24"/>
              <w:lang w:eastAsia="en-CA"/>
            </w:rPr>
          </w:pPr>
          <w:hyperlink w:anchor="_Toc177386272" w:history="1">
            <w:r w:rsidR="00A71E7F" w:rsidRPr="00B541F6">
              <w:rPr>
                <w:rStyle w:val="Hyperlink"/>
                <w:sz w:val="24"/>
                <w:szCs w:val="24"/>
              </w:rPr>
              <w:t>ETFO Equity Statement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_Toc177386272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4</w:t>
            </w:r>
            <w:r w:rsidR="00A71E7F" w:rsidRPr="00B541F6">
              <w:rPr>
                <w:webHidden/>
                <w:sz w:val="24"/>
                <w:szCs w:val="24"/>
              </w:rPr>
              <w:fldChar w:fldCharType="end"/>
            </w:r>
          </w:hyperlink>
        </w:p>
        <w:p w14:paraId="533439FE" w14:textId="473D6510" w:rsidR="00A71E7F" w:rsidRPr="00B541F6" w:rsidRDefault="00B910AB" w:rsidP="0095504F">
          <w:pPr>
            <w:pStyle w:val="TOC2"/>
            <w:rPr>
              <w:rFonts w:eastAsiaTheme="minorEastAsia"/>
              <w:color w:val="auto"/>
              <w:spacing w:val="0"/>
              <w:kern w:val="0"/>
              <w:sz w:val="24"/>
              <w:szCs w:val="24"/>
              <w:lang w:eastAsia="en-CA"/>
            </w:rPr>
          </w:pPr>
          <w:hyperlink w:anchor="_Toc177386273" w:history="1">
            <w:r w:rsidR="00A71E7F" w:rsidRPr="00B541F6">
              <w:rPr>
                <w:rStyle w:val="Hyperlink"/>
                <w:sz w:val="24"/>
                <w:szCs w:val="24"/>
              </w:rPr>
              <w:t>ETFO Land Acknowledgment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_Toc177386273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4</w:t>
            </w:r>
            <w:r w:rsidR="00A71E7F" w:rsidRPr="00B541F6">
              <w:rPr>
                <w:webHidden/>
                <w:sz w:val="24"/>
                <w:szCs w:val="24"/>
              </w:rPr>
              <w:fldChar w:fldCharType="end"/>
            </w:r>
          </w:hyperlink>
        </w:p>
        <w:p w14:paraId="15A1A137" w14:textId="339FE496" w:rsidR="00A71E7F" w:rsidRPr="00B541F6" w:rsidRDefault="00B910AB" w:rsidP="0095504F">
          <w:pPr>
            <w:pStyle w:val="TOC2"/>
            <w:rPr>
              <w:rFonts w:eastAsiaTheme="minorEastAsia"/>
              <w:color w:val="auto"/>
              <w:spacing w:val="0"/>
              <w:kern w:val="0"/>
              <w:sz w:val="24"/>
              <w:szCs w:val="24"/>
              <w:lang w:eastAsia="en-CA"/>
            </w:rPr>
          </w:pPr>
          <w:hyperlink w:anchor="_Toc177386274" w:history="1">
            <w:r w:rsidR="00A71E7F" w:rsidRPr="00B541F6">
              <w:rPr>
                <w:rStyle w:val="Hyperlink"/>
                <w:sz w:val="24"/>
                <w:szCs w:val="24"/>
              </w:rPr>
              <w:t>ETFO’s Equity Initiatives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_Toc177386274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5</w:t>
            </w:r>
            <w:r w:rsidR="00A71E7F" w:rsidRPr="00B541F6">
              <w:rPr>
                <w:webHidden/>
                <w:sz w:val="24"/>
                <w:szCs w:val="24"/>
              </w:rPr>
              <w:fldChar w:fldCharType="end"/>
            </w:r>
          </w:hyperlink>
        </w:p>
        <w:p w14:paraId="74B26995" w14:textId="0695834A" w:rsidR="00A71E7F" w:rsidRPr="00B541F6" w:rsidRDefault="00B910AB" w:rsidP="0095504F">
          <w:pPr>
            <w:pStyle w:val="TOC2"/>
            <w:rPr>
              <w:rFonts w:eastAsiaTheme="minorEastAsia"/>
              <w:color w:val="auto"/>
              <w:spacing w:val="0"/>
              <w:kern w:val="0"/>
              <w:sz w:val="24"/>
              <w:szCs w:val="24"/>
              <w:lang w:eastAsia="en-CA"/>
            </w:rPr>
          </w:pPr>
          <w:hyperlink w:anchor="_Toc177386275" w:history="1">
            <w:r w:rsidR="00A71E7F" w:rsidRPr="00B541F6">
              <w:rPr>
                <w:rStyle w:val="Hyperlink"/>
                <w:sz w:val="24"/>
                <w:szCs w:val="24"/>
              </w:rPr>
              <w:t>Definition of an Anti-Oppressive Framework</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_Toc177386275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5</w:t>
            </w:r>
            <w:r w:rsidR="00A71E7F" w:rsidRPr="00B541F6">
              <w:rPr>
                <w:webHidden/>
                <w:sz w:val="24"/>
                <w:szCs w:val="24"/>
              </w:rPr>
              <w:fldChar w:fldCharType="end"/>
            </w:r>
          </w:hyperlink>
        </w:p>
        <w:p w14:paraId="7B897894" w14:textId="0B5EEEF8" w:rsidR="00A71E7F" w:rsidRPr="00B541F6" w:rsidRDefault="00B910AB" w:rsidP="0095504F">
          <w:pPr>
            <w:pStyle w:val="TOC2"/>
            <w:rPr>
              <w:rFonts w:eastAsiaTheme="minorEastAsia"/>
              <w:color w:val="auto"/>
              <w:spacing w:val="0"/>
              <w:kern w:val="0"/>
              <w:sz w:val="24"/>
              <w:szCs w:val="24"/>
              <w:lang w:eastAsia="en-CA"/>
            </w:rPr>
          </w:pPr>
          <w:hyperlink w:anchor="_Toc177386276" w:history="1">
            <w:r w:rsidR="00A71E7F" w:rsidRPr="00B541F6">
              <w:rPr>
                <w:rStyle w:val="Hyperlink"/>
                <w:sz w:val="24"/>
                <w:szCs w:val="24"/>
              </w:rPr>
              <w:t>ETFO Human Rights Statement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_Toc177386276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5</w:t>
            </w:r>
            <w:r w:rsidR="00A71E7F" w:rsidRPr="00B541F6">
              <w:rPr>
                <w:webHidden/>
                <w:sz w:val="24"/>
                <w:szCs w:val="24"/>
              </w:rPr>
              <w:fldChar w:fldCharType="end"/>
            </w:r>
          </w:hyperlink>
        </w:p>
        <w:p w14:paraId="63E3C4EB" w14:textId="6B1B4828"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77" w:history="1">
            <w:r w:rsidR="00A71E7F" w:rsidRPr="00B541F6">
              <w:rPr>
                <w:rStyle w:val="Hyperlink"/>
                <w:rFonts w:ascii="Arial" w:hAnsi="Arial"/>
                <w:noProof/>
              </w:rPr>
              <w:t>What is ETFO?</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_Toc177386277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5</w:t>
            </w:r>
            <w:r w:rsidR="00A71E7F" w:rsidRPr="00B541F6">
              <w:rPr>
                <w:rFonts w:ascii="Arial" w:hAnsi="Arial"/>
                <w:noProof/>
                <w:webHidden/>
              </w:rPr>
              <w:fldChar w:fldCharType="end"/>
            </w:r>
          </w:hyperlink>
        </w:p>
        <w:p w14:paraId="34064EA7" w14:textId="0F531582" w:rsidR="00A71E7F" w:rsidRPr="00B541F6" w:rsidRDefault="00B910AB" w:rsidP="0095504F">
          <w:pPr>
            <w:pStyle w:val="TOC2"/>
            <w:rPr>
              <w:rFonts w:eastAsiaTheme="minorEastAsia"/>
              <w:color w:val="auto"/>
              <w:spacing w:val="0"/>
              <w:kern w:val="0"/>
              <w:sz w:val="24"/>
              <w:szCs w:val="24"/>
              <w:lang w:eastAsia="en-CA"/>
            </w:rPr>
          </w:pPr>
          <w:hyperlink w:anchor="_Toc177386278" w:history="1">
            <w:r w:rsidR="00A71E7F" w:rsidRPr="00B541F6">
              <w:rPr>
                <w:rStyle w:val="Hyperlink"/>
                <w:sz w:val="24"/>
                <w:szCs w:val="24"/>
              </w:rPr>
              <w:t>ETFO’s Purpose</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_Toc177386278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6</w:t>
            </w:r>
            <w:r w:rsidR="00A71E7F" w:rsidRPr="00B541F6">
              <w:rPr>
                <w:webHidden/>
                <w:sz w:val="24"/>
                <w:szCs w:val="24"/>
              </w:rPr>
              <w:fldChar w:fldCharType="end"/>
            </w:r>
          </w:hyperlink>
        </w:p>
        <w:p w14:paraId="710429FE" w14:textId="23FD5148" w:rsidR="00A71E7F" w:rsidRPr="00B541F6" w:rsidRDefault="00B910AB" w:rsidP="0095504F">
          <w:pPr>
            <w:pStyle w:val="TOC2"/>
            <w:rPr>
              <w:rFonts w:eastAsiaTheme="minorEastAsia"/>
              <w:color w:val="auto"/>
              <w:spacing w:val="0"/>
              <w:kern w:val="0"/>
              <w:sz w:val="24"/>
              <w:szCs w:val="24"/>
              <w:lang w:eastAsia="en-CA"/>
            </w:rPr>
          </w:pPr>
          <w:hyperlink w:anchor="_Toc177386279" w:history="1">
            <w:r w:rsidR="00A71E7F" w:rsidRPr="00B541F6">
              <w:rPr>
                <w:rStyle w:val="Hyperlink"/>
                <w:sz w:val="24"/>
                <w:szCs w:val="24"/>
              </w:rPr>
              <w:t>ETFO’s Priorities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_Toc177386279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6</w:t>
            </w:r>
            <w:r w:rsidR="00A71E7F" w:rsidRPr="00B541F6">
              <w:rPr>
                <w:webHidden/>
                <w:sz w:val="24"/>
                <w:szCs w:val="24"/>
              </w:rPr>
              <w:fldChar w:fldCharType="end"/>
            </w:r>
          </w:hyperlink>
        </w:p>
        <w:p w14:paraId="47CBE07F" w14:textId="7EE7E78B"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80" w:history="1">
            <w:r w:rsidR="00A71E7F" w:rsidRPr="00B541F6">
              <w:rPr>
                <w:rStyle w:val="Hyperlink"/>
                <w:rFonts w:ascii="Arial" w:hAnsi="Arial"/>
                <w:noProof/>
              </w:rPr>
              <w:t>Building a More Just Society</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_Toc177386280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7</w:t>
            </w:r>
            <w:r w:rsidR="00A71E7F" w:rsidRPr="00B541F6">
              <w:rPr>
                <w:rFonts w:ascii="Arial" w:hAnsi="Arial"/>
                <w:noProof/>
                <w:webHidden/>
              </w:rPr>
              <w:fldChar w:fldCharType="end"/>
            </w:r>
          </w:hyperlink>
        </w:p>
        <w:p w14:paraId="73703F47" w14:textId="78BA9F2D" w:rsidR="00A71E7F" w:rsidRPr="00B541F6" w:rsidRDefault="00B910AB" w:rsidP="0095504F">
          <w:pPr>
            <w:pStyle w:val="TOC2"/>
            <w:rPr>
              <w:rFonts w:eastAsiaTheme="minorEastAsia"/>
              <w:color w:val="auto"/>
              <w:spacing w:val="0"/>
              <w:kern w:val="0"/>
              <w:sz w:val="24"/>
              <w:szCs w:val="24"/>
              <w:lang w:eastAsia="en-CA"/>
            </w:rPr>
          </w:pPr>
          <w:hyperlink w:anchor="_Toc177386281" w:history="1">
            <w:r w:rsidR="00A71E7F" w:rsidRPr="00B541F6">
              <w:rPr>
                <w:rStyle w:val="Hyperlink"/>
                <w:sz w:val="24"/>
                <w:szCs w:val="24"/>
              </w:rPr>
              <w:t>Working Towards a More Just Society with Curriculum</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_Toc177386281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7</w:t>
            </w:r>
            <w:r w:rsidR="00A71E7F" w:rsidRPr="00B541F6">
              <w:rPr>
                <w:webHidden/>
                <w:sz w:val="24"/>
                <w:szCs w:val="24"/>
              </w:rPr>
              <w:fldChar w:fldCharType="end"/>
            </w:r>
          </w:hyperlink>
        </w:p>
        <w:p w14:paraId="34386A26" w14:textId="616E599A"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82" w:history="1">
            <w:r w:rsidR="00A71E7F" w:rsidRPr="00B541F6">
              <w:rPr>
                <w:rStyle w:val="Hyperlink"/>
                <w:rFonts w:ascii="Arial" w:hAnsi="Arial"/>
                <w:noProof/>
              </w:rPr>
              <w:t>You and Your Union</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_Toc177386282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8</w:t>
            </w:r>
            <w:r w:rsidR="00A71E7F" w:rsidRPr="00B541F6">
              <w:rPr>
                <w:rFonts w:ascii="Arial" w:hAnsi="Arial"/>
                <w:noProof/>
                <w:webHidden/>
              </w:rPr>
              <w:fldChar w:fldCharType="end"/>
            </w:r>
          </w:hyperlink>
        </w:p>
        <w:p w14:paraId="734D083F" w14:textId="09C03EE2"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83" w:history="1">
            <w:r w:rsidR="00A71E7F" w:rsidRPr="00B541F6">
              <w:rPr>
                <w:rStyle w:val="Hyperlink"/>
                <w:rFonts w:ascii="Arial" w:hAnsi="Arial"/>
                <w:noProof/>
              </w:rPr>
              <w:t>Occasional Teacher Members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_Toc177386283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8</w:t>
            </w:r>
            <w:r w:rsidR="00A71E7F" w:rsidRPr="00B541F6">
              <w:rPr>
                <w:rFonts w:ascii="Arial" w:hAnsi="Arial"/>
                <w:noProof/>
                <w:webHidden/>
              </w:rPr>
              <w:fldChar w:fldCharType="end"/>
            </w:r>
          </w:hyperlink>
        </w:p>
        <w:p w14:paraId="6D424DEC" w14:textId="353AA063"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84" w:history="1">
            <w:r w:rsidR="00A71E7F" w:rsidRPr="00B541F6">
              <w:rPr>
                <w:rStyle w:val="Hyperlink"/>
                <w:rFonts w:ascii="Arial" w:hAnsi="Arial"/>
                <w:noProof/>
              </w:rPr>
              <w:t>Designated Early Childhood Educator Members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_Toc177386284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9</w:t>
            </w:r>
            <w:r w:rsidR="00A71E7F" w:rsidRPr="00B541F6">
              <w:rPr>
                <w:rFonts w:ascii="Arial" w:hAnsi="Arial"/>
                <w:noProof/>
                <w:webHidden/>
              </w:rPr>
              <w:fldChar w:fldCharType="end"/>
            </w:r>
          </w:hyperlink>
        </w:p>
        <w:p w14:paraId="23B44C73" w14:textId="6877B9C9" w:rsidR="00A71E7F" w:rsidRPr="00B541F6" w:rsidRDefault="00B910AB" w:rsidP="0095504F">
          <w:pPr>
            <w:pStyle w:val="TOC2"/>
            <w:rPr>
              <w:rFonts w:eastAsiaTheme="minorEastAsia"/>
              <w:color w:val="auto"/>
              <w:spacing w:val="0"/>
              <w:kern w:val="0"/>
              <w:sz w:val="24"/>
              <w:szCs w:val="24"/>
              <w:lang w:eastAsia="en-CA"/>
            </w:rPr>
          </w:pPr>
          <w:hyperlink w:anchor="_Toc177386285" w:history="1">
            <w:r w:rsidR="00A71E7F" w:rsidRPr="00B541F6">
              <w:rPr>
                <w:rStyle w:val="Hyperlink"/>
                <w:sz w:val="24"/>
                <w:szCs w:val="24"/>
              </w:rPr>
              <w:t>ETFO by the numbers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_Toc177386285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9</w:t>
            </w:r>
            <w:r w:rsidR="00A71E7F" w:rsidRPr="00B541F6">
              <w:rPr>
                <w:webHidden/>
                <w:sz w:val="24"/>
                <w:szCs w:val="24"/>
              </w:rPr>
              <w:fldChar w:fldCharType="end"/>
            </w:r>
          </w:hyperlink>
        </w:p>
        <w:p w14:paraId="56E5990A" w14:textId="688B0836"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86" w:history="1">
            <w:r w:rsidR="00A71E7F" w:rsidRPr="00B541F6">
              <w:rPr>
                <w:rStyle w:val="Hyperlink"/>
                <w:rFonts w:ascii="Arial" w:hAnsi="Arial"/>
                <w:noProof/>
              </w:rPr>
              <w:t>Our Structure</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_Toc177386286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10</w:t>
            </w:r>
            <w:r w:rsidR="00A71E7F" w:rsidRPr="00B541F6">
              <w:rPr>
                <w:rFonts w:ascii="Arial" w:hAnsi="Arial"/>
                <w:noProof/>
                <w:webHidden/>
              </w:rPr>
              <w:fldChar w:fldCharType="end"/>
            </w:r>
          </w:hyperlink>
        </w:p>
        <w:p w14:paraId="412CF67D" w14:textId="02FEF272" w:rsidR="00A71E7F" w:rsidRPr="00B541F6" w:rsidRDefault="00B910AB" w:rsidP="0095504F">
          <w:pPr>
            <w:pStyle w:val="TOC2"/>
            <w:rPr>
              <w:rFonts w:eastAsiaTheme="minorEastAsia"/>
              <w:color w:val="auto"/>
              <w:spacing w:val="0"/>
              <w:kern w:val="0"/>
              <w:sz w:val="24"/>
              <w:szCs w:val="24"/>
              <w:lang w:eastAsia="en-CA"/>
            </w:rPr>
          </w:pPr>
          <w:hyperlink w:anchor="_Toc177386287" w:history="1">
            <w:r w:rsidR="00A71E7F" w:rsidRPr="00B541F6">
              <w:rPr>
                <w:rStyle w:val="Hyperlink"/>
                <w:sz w:val="24"/>
                <w:szCs w:val="24"/>
              </w:rPr>
              <w:t>Locals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_Toc177386287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10</w:t>
            </w:r>
            <w:r w:rsidR="00A71E7F" w:rsidRPr="00B541F6">
              <w:rPr>
                <w:webHidden/>
                <w:sz w:val="24"/>
                <w:szCs w:val="24"/>
              </w:rPr>
              <w:fldChar w:fldCharType="end"/>
            </w:r>
          </w:hyperlink>
        </w:p>
        <w:p w14:paraId="74F8FBCA" w14:textId="263A38E7" w:rsidR="00A71E7F" w:rsidRPr="00B541F6" w:rsidRDefault="00B910AB" w:rsidP="0095504F">
          <w:pPr>
            <w:pStyle w:val="TOC2"/>
            <w:rPr>
              <w:rFonts w:eastAsiaTheme="minorEastAsia"/>
              <w:color w:val="auto"/>
              <w:spacing w:val="0"/>
              <w:kern w:val="0"/>
              <w:sz w:val="24"/>
              <w:szCs w:val="24"/>
              <w:lang w:eastAsia="en-CA"/>
            </w:rPr>
          </w:pPr>
          <w:hyperlink w:anchor="_Toc177386288" w:history="1">
            <w:r w:rsidR="00A71E7F" w:rsidRPr="00B541F6">
              <w:rPr>
                <w:rStyle w:val="Hyperlink"/>
                <w:sz w:val="24"/>
                <w:szCs w:val="24"/>
              </w:rPr>
              <w:t>Your Workplace Representation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_Toc177386288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10</w:t>
            </w:r>
            <w:r w:rsidR="00A71E7F" w:rsidRPr="00B541F6">
              <w:rPr>
                <w:webHidden/>
                <w:sz w:val="24"/>
                <w:szCs w:val="24"/>
              </w:rPr>
              <w:fldChar w:fldCharType="end"/>
            </w:r>
          </w:hyperlink>
        </w:p>
        <w:p w14:paraId="0EE0612F" w14:textId="3CD7BFC4" w:rsidR="00A71E7F" w:rsidRPr="00B541F6" w:rsidRDefault="00B910AB" w:rsidP="0095504F">
          <w:pPr>
            <w:pStyle w:val="TOC2"/>
            <w:rPr>
              <w:rFonts w:eastAsiaTheme="minorEastAsia"/>
              <w:color w:val="auto"/>
              <w:spacing w:val="0"/>
              <w:kern w:val="0"/>
              <w:sz w:val="24"/>
              <w:szCs w:val="24"/>
              <w:lang w:eastAsia="en-CA"/>
            </w:rPr>
          </w:pPr>
          <w:hyperlink w:anchor="_Toc177386289" w:history="1">
            <w:r w:rsidR="00A71E7F" w:rsidRPr="00B541F6">
              <w:rPr>
                <w:rStyle w:val="Hyperlink"/>
                <w:sz w:val="24"/>
                <w:szCs w:val="24"/>
              </w:rPr>
              <w:t>Provincial Representative Council</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_Toc177386289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11</w:t>
            </w:r>
            <w:r w:rsidR="00A71E7F" w:rsidRPr="00B541F6">
              <w:rPr>
                <w:webHidden/>
                <w:sz w:val="24"/>
                <w:szCs w:val="24"/>
              </w:rPr>
              <w:fldChar w:fldCharType="end"/>
            </w:r>
          </w:hyperlink>
        </w:p>
        <w:p w14:paraId="50FCF1A9" w14:textId="00BF395B" w:rsidR="00A71E7F" w:rsidRPr="00B541F6" w:rsidRDefault="00B910AB" w:rsidP="0095504F">
          <w:pPr>
            <w:pStyle w:val="TOC2"/>
            <w:rPr>
              <w:rFonts w:eastAsiaTheme="minorEastAsia"/>
              <w:color w:val="auto"/>
              <w:spacing w:val="0"/>
              <w:kern w:val="0"/>
              <w:sz w:val="24"/>
              <w:szCs w:val="24"/>
              <w:lang w:eastAsia="en-CA"/>
            </w:rPr>
          </w:pPr>
          <w:hyperlink w:anchor="_Toc177386290" w:history="1">
            <w:r w:rsidR="00A71E7F" w:rsidRPr="00B541F6">
              <w:rPr>
                <w:rStyle w:val="Hyperlink"/>
                <w:sz w:val="24"/>
                <w:szCs w:val="24"/>
              </w:rPr>
              <w:t>Provincial Executive</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_Toc177386290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11</w:t>
            </w:r>
            <w:r w:rsidR="00A71E7F" w:rsidRPr="00B541F6">
              <w:rPr>
                <w:webHidden/>
                <w:sz w:val="24"/>
                <w:szCs w:val="24"/>
              </w:rPr>
              <w:fldChar w:fldCharType="end"/>
            </w:r>
          </w:hyperlink>
        </w:p>
        <w:p w14:paraId="12CFB2F8" w14:textId="42983EF9" w:rsidR="00A71E7F" w:rsidRPr="00B541F6" w:rsidRDefault="00B910AB" w:rsidP="0095504F">
          <w:pPr>
            <w:pStyle w:val="TOC2"/>
            <w:rPr>
              <w:rFonts w:eastAsiaTheme="minorEastAsia"/>
              <w:color w:val="auto"/>
              <w:spacing w:val="0"/>
              <w:kern w:val="0"/>
              <w:sz w:val="24"/>
              <w:szCs w:val="24"/>
              <w:lang w:eastAsia="en-CA"/>
            </w:rPr>
          </w:pPr>
          <w:hyperlink w:anchor="_Toc177386291" w:history="1">
            <w:r w:rsidR="00A71E7F" w:rsidRPr="00B541F6">
              <w:rPr>
                <w:rStyle w:val="Hyperlink"/>
                <w:sz w:val="24"/>
                <w:szCs w:val="24"/>
              </w:rPr>
              <w:t>Administration services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_Toc177386291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12</w:t>
            </w:r>
            <w:r w:rsidR="00A71E7F" w:rsidRPr="00B541F6">
              <w:rPr>
                <w:webHidden/>
                <w:sz w:val="24"/>
                <w:szCs w:val="24"/>
              </w:rPr>
              <w:fldChar w:fldCharType="end"/>
            </w:r>
          </w:hyperlink>
        </w:p>
        <w:p w14:paraId="45118E03" w14:textId="312A0655"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92" w:history="1">
            <w:r w:rsidR="00A71E7F" w:rsidRPr="00B541F6">
              <w:rPr>
                <w:rStyle w:val="Hyperlink"/>
                <w:rFonts w:ascii="Arial" w:hAnsi="Arial"/>
                <w:noProof/>
              </w:rPr>
              <w:t>Union Fees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_Toc177386292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12</w:t>
            </w:r>
            <w:r w:rsidR="00A71E7F" w:rsidRPr="00B541F6">
              <w:rPr>
                <w:rFonts w:ascii="Arial" w:hAnsi="Arial"/>
                <w:noProof/>
                <w:webHidden/>
              </w:rPr>
              <w:fldChar w:fldCharType="end"/>
            </w:r>
          </w:hyperlink>
        </w:p>
        <w:p w14:paraId="4D81F297" w14:textId="04DA7E05"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293" w:history="1">
            <w:r w:rsidR="00A71E7F" w:rsidRPr="00B541F6">
              <w:rPr>
                <w:rStyle w:val="Hyperlink"/>
                <w:rFonts w:ascii="Arial" w:hAnsi="Arial"/>
                <w:noProof/>
              </w:rPr>
              <w:t>Ways to Get Involved</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_Toc177386293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13</w:t>
            </w:r>
            <w:r w:rsidR="00A71E7F" w:rsidRPr="00B541F6">
              <w:rPr>
                <w:rFonts w:ascii="Arial" w:hAnsi="Arial"/>
                <w:noProof/>
                <w:webHidden/>
              </w:rPr>
              <w:fldChar w:fldCharType="end"/>
            </w:r>
          </w:hyperlink>
        </w:p>
        <w:p w14:paraId="0D445B1B" w14:textId="01866615" w:rsidR="00A71E7F" w:rsidRPr="00B541F6" w:rsidRDefault="00B910AB" w:rsidP="0095504F">
          <w:pPr>
            <w:pStyle w:val="TOC2"/>
            <w:rPr>
              <w:rFonts w:eastAsiaTheme="minorEastAsia"/>
              <w:color w:val="auto"/>
              <w:spacing w:val="0"/>
              <w:kern w:val="0"/>
              <w:sz w:val="24"/>
              <w:szCs w:val="24"/>
              <w:lang w:eastAsia="en-CA"/>
            </w:rPr>
          </w:pPr>
          <w:hyperlink w:anchor="_Toc177386294" w:history="1">
            <w:r w:rsidR="00A71E7F" w:rsidRPr="00B541F6">
              <w:rPr>
                <w:rStyle w:val="Hyperlink"/>
                <w:sz w:val="24"/>
                <w:szCs w:val="24"/>
              </w:rPr>
              <w:t>Stay informed</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_Toc177386294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13</w:t>
            </w:r>
            <w:r w:rsidR="00A71E7F" w:rsidRPr="00B541F6">
              <w:rPr>
                <w:webHidden/>
                <w:sz w:val="24"/>
                <w:szCs w:val="24"/>
              </w:rPr>
              <w:fldChar w:fldCharType="end"/>
            </w:r>
          </w:hyperlink>
        </w:p>
        <w:p w14:paraId="1267E2E5" w14:textId="3151A163" w:rsidR="00A71E7F" w:rsidRPr="00B541F6" w:rsidRDefault="00B910AB" w:rsidP="0095504F">
          <w:pPr>
            <w:pStyle w:val="TOC2"/>
            <w:rPr>
              <w:rFonts w:eastAsiaTheme="minorEastAsia"/>
              <w:color w:val="auto"/>
              <w:spacing w:val="0"/>
              <w:kern w:val="0"/>
              <w:sz w:val="24"/>
              <w:szCs w:val="24"/>
              <w:lang w:eastAsia="en-CA"/>
            </w:rPr>
          </w:pPr>
          <w:hyperlink w:anchor="_Toc177386295" w:history="1">
            <w:r w:rsidR="00A71E7F" w:rsidRPr="00B541F6">
              <w:rPr>
                <w:rStyle w:val="Hyperlink"/>
                <w:sz w:val="24"/>
                <w:szCs w:val="24"/>
              </w:rPr>
              <w:t>Get Active</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_Toc177386295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13</w:t>
            </w:r>
            <w:r w:rsidR="00A71E7F" w:rsidRPr="00B541F6">
              <w:rPr>
                <w:webHidden/>
                <w:sz w:val="24"/>
                <w:szCs w:val="24"/>
              </w:rPr>
              <w:fldChar w:fldCharType="end"/>
            </w:r>
          </w:hyperlink>
        </w:p>
        <w:p w14:paraId="367814A1" w14:textId="76DEF83E" w:rsidR="00A71E7F" w:rsidRPr="00B541F6" w:rsidRDefault="00B910AB" w:rsidP="0095504F">
          <w:pPr>
            <w:pStyle w:val="TOC2"/>
            <w:rPr>
              <w:rFonts w:eastAsiaTheme="minorEastAsia"/>
              <w:color w:val="auto"/>
              <w:spacing w:val="0"/>
              <w:kern w:val="0"/>
              <w:sz w:val="24"/>
              <w:szCs w:val="24"/>
              <w:lang w:eastAsia="en-CA"/>
            </w:rPr>
          </w:pPr>
          <w:hyperlink w:anchor="_Toc177386296" w:history="1">
            <w:r w:rsidR="00A71E7F" w:rsidRPr="00B541F6">
              <w:rPr>
                <w:rStyle w:val="Hyperlink"/>
                <w:sz w:val="24"/>
                <w:szCs w:val="24"/>
              </w:rPr>
              <w:t>Take Advantage of Professional Learning Opportunities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_Toc177386296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13</w:t>
            </w:r>
            <w:r w:rsidR="00A71E7F" w:rsidRPr="00B541F6">
              <w:rPr>
                <w:webHidden/>
                <w:sz w:val="24"/>
                <w:szCs w:val="24"/>
              </w:rPr>
              <w:fldChar w:fldCharType="end"/>
            </w:r>
          </w:hyperlink>
        </w:p>
        <w:p w14:paraId="37BC2920" w14:textId="2D3C05CA" w:rsidR="00A71E7F" w:rsidRPr="00B541F6" w:rsidRDefault="00B910AB" w:rsidP="0095504F">
          <w:pPr>
            <w:pStyle w:val="TOC2"/>
            <w:rPr>
              <w:rFonts w:eastAsiaTheme="minorEastAsia"/>
              <w:color w:val="auto"/>
              <w:spacing w:val="0"/>
              <w:kern w:val="0"/>
              <w:sz w:val="24"/>
              <w:szCs w:val="24"/>
              <w:lang w:eastAsia="en-CA"/>
            </w:rPr>
          </w:pPr>
          <w:hyperlink w:anchor="_Toc177386297" w:history="1">
            <w:r w:rsidR="00A71E7F" w:rsidRPr="00B541F6">
              <w:rPr>
                <w:rStyle w:val="Hyperlink"/>
                <w:sz w:val="24"/>
                <w:szCs w:val="24"/>
              </w:rPr>
              <w:t>Stay Connected with Your Union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_Toc177386297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13</w:t>
            </w:r>
            <w:r w:rsidR="00A71E7F" w:rsidRPr="00B541F6">
              <w:rPr>
                <w:webHidden/>
                <w:sz w:val="24"/>
                <w:szCs w:val="24"/>
              </w:rPr>
              <w:fldChar w:fldCharType="end"/>
            </w:r>
          </w:hyperlink>
        </w:p>
        <w:p w14:paraId="488272C9" w14:textId="155BD181" w:rsidR="00A71E7F" w:rsidRPr="00B541F6" w:rsidRDefault="00B910AB" w:rsidP="0095504F">
          <w:pPr>
            <w:pStyle w:val="TOC2"/>
            <w:rPr>
              <w:rFonts w:eastAsiaTheme="minorEastAsia"/>
              <w:color w:val="auto"/>
              <w:spacing w:val="0"/>
              <w:kern w:val="0"/>
              <w:sz w:val="24"/>
              <w:szCs w:val="24"/>
              <w:lang w:eastAsia="en-CA"/>
            </w:rPr>
          </w:pPr>
          <w:hyperlink w:anchor="_Toc177386298" w:history="1">
            <w:r w:rsidR="00A71E7F" w:rsidRPr="00B541F6">
              <w:rPr>
                <w:rStyle w:val="Hyperlink"/>
                <w:sz w:val="24"/>
                <w:szCs w:val="24"/>
              </w:rPr>
              <w:t>Access the Members’ Site</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_Toc177386298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14</w:t>
            </w:r>
            <w:r w:rsidR="00A71E7F" w:rsidRPr="00B541F6">
              <w:rPr>
                <w:webHidden/>
                <w:sz w:val="24"/>
                <w:szCs w:val="24"/>
              </w:rPr>
              <w:fldChar w:fldCharType="end"/>
            </w:r>
          </w:hyperlink>
        </w:p>
        <w:p w14:paraId="4F7A71C5" w14:textId="7D14A0E6" w:rsidR="00A71E7F" w:rsidRPr="00B541F6" w:rsidRDefault="00B910AB" w:rsidP="0095504F">
          <w:pPr>
            <w:pStyle w:val="TOC2"/>
            <w:rPr>
              <w:rFonts w:eastAsiaTheme="minorEastAsia"/>
              <w:color w:val="auto"/>
              <w:spacing w:val="0"/>
              <w:kern w:val="0"/>
              <w:sz w:val="24"/>
              <w:szCs w:val="24"/>
              <w:lang w:eastAsia="en-CA"/>
            </w:rPr>
          </w:pPr>
          <w:hyperlink w:anchor="_Toc177386299" w:history="1">
            <w:r w:rsidR="00A71E7F" w:rsidRPr="00B541F6">
              <w:rPr>
                <w:rStyle w:val="Hyperlink"/>
                <w:sz w:val="24"/>
                <w:szCs w:val="24"/>
              </w:rPr>
              <w:t>Get Social</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_Toc177386299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14</w:t>
            </w:r>
            <w:r w:rsidR="00A71E7F" w:rsidRPr="00B541F6">
              <w:rPr>
                <w:webHidden/>
                <w:sz w:val="24"/>
                <w:szCs w:val="24"/>
              </w:rPr>
              <w:fldChar w:fldCharType="end"/>
            </w:r>
          </w:hyperlink>
        </w:p>
        <w:p w14:paraId="276B69DC" w14:textId="7DDE337F"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00" w:history="1">
            <w:r w:rsidR="00A71E7F" w:rsidRPr="00B541F6">
              <w:rPr>
                <w:rStyle w:val="Hyperlink"/>
                <w:rFonts w:ascii="Arial" w:hAnsi="Arial"/>
                <w:noProof/>
              </w:rPr>
              <w:t>How Your Union Works for You</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_Toc177386300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14</w:t>
            </w:r>
            <w:r w:rsidR="00A71E7F" w:rsidRPr="00B541F6">
              <w:rPr>
                <w:rFonts w:ascii="Arial" w:hAnsi="Arial"/>
                <w:noProof/>
                <w:webHidden/>
              </w:rPr>
              <w:fldChar w:fldCharType="end"/>
            </w:r>
          </w:hyperlink>
        </w:p>
        <w:p w14:paraId="5EC8E7D9" w14:textId="46C9CF4D" w:rsidR="00A71E7F" w:rsidRPr="00B541F6" w:rsidRDefault="00B910AB" w:rsidP="0095504F">
          <w:pPr>
            <w:pStyle w:val="TOC2"/>
            <w:rPr>
              <w:rFonts w:eastAsiaTheme="minorEastAsia"/>
              <w:color w:val="auto"/>
              <w:spacing w:val="0"/>
              <w:kern w:val="0"/>
              <w:sz w:val="24"/>
              <w:szCs w:val="24"/>
              <w:lang w:eastAsia="en-CA"/>
            </w:rPr>
          </w:pPr>
          <w:hyperlink w:anchor="_Toc177386301" w:history="1">
            <w:r w:rsidR="00A71E7F" w:rsidRPr="00B541F6">
              <w:rPr>
                <w:rStyle w:val="Hyperlink"/>
                <w:sz w:val="24"/>
                <w:szCs w:val="24"/>
              </w:rPr>
              <w:t>Advocacy and Representation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_Toc177386301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14</w:t>
            </w:r>
            <w:r w:rsidR="00A71E7F" w:rsidRPr="00B541F6">
              <w:rPr>
                <w:webHidden/>
                <w:sz w:val="24"/>
                <w:szCs w:val="24"/>
              </w:rPr>
              <w:fldChar w:fldCharType="end"/>
            </w:r>
          </w:hyperlink>
        </w:p>
        <w:p w14:paraId="5C73623F" w14:textId="2E060955" w:rsidR="00A71E7F" w:rsidRPr="00B541F6" w:rsidRDefault="00B910AB" w:rsidP="0095504F">
          <w:pPr>
            <w:pStyle w:val="TOC2"/>
            <w:rPr>
              <w:rFonts w:eastAsiaTheme="minorEastAsia"/>
              <w:color w:val="auto"/>
              <w:spacing w:val="0"/>
              <w:kern w:val="0"/>
              <w:sz w:val="24"/>
              <w:szCs w:val="24"/>
              <w:lang w:eastAsia="en-CA"/>
            </w:rPr>
          </w:pPr>
          <w:hyperlink w:anchor="_Toc177386302" w:history="1">
            <w:r w:rsidR="00A71E7F" w:rsidRPr="00B541F6">
              <w:rPr>
                <w:rStyle w:val="Hyperlink"/>
                <w:sz w:val="24"/>
                <w:szCs w:val="24"/>
              </w:rPr>
              <w:t>Professional learning</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_Toc177386302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15</w:t>
            </w:r>
            <w:r w:rsidR="00A71E7F" w:rsidRPr="00B541F6">
              <w:rPr>
                <w:webHidden/>
                <w:sz w:val="24"/>
                <w:szCs w:val="24"/>
              </w:rPr>
              <w:fldChar w:fldCharType="end"/>
            </w:r>
          </w:hyperlink>
        </w:p>
        <w:p w14:paraId="518CF2BD" w14:textId="103A9705"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03" w:history="1">
            <w:r w:rsidR="00A71E7F" w:rsidRPr="00B541F6">
              <w:rPr>
                <w:rStyle w:val="Hyperlink"/>
                <w:rFonts w:ascii="Arial" w:hAnsi="Arial"/>
                <w:noProof/>
              </w:rPr>
              <w:t>Your Role in the Profession</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_Toc177386303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16</w:t>
            </w:r>
            <w:r w:rsidR="00A71E7F" w:rsidRPr="00B541F6">
              <w:rPr>
                <w:rFonts w:ascii="Arial" w:hAnsi="Arial"/>
                <w:noProof/>
                <w:webHidden/>
              </w:rPr>
              <w:fldChar w:fldCharType="end"/>
            </w:r>
          </w:hyperlink>
        </w:p>
        <w:p w14:paraId="27490D0F" w14:textId="019C2129" w:rsidR="00A71E7F" w:rsidRPr="00B541F6" w:rsidRDefault="00B910AB" w:rsidP="0095504F">
          <w:pPr>
            <w:pStyle w:val="TOC2"/>
            <w:rPr>
              <w:rFonts w:eastAsiaTheme="minorEastAsia"/>
              <w:color w:val="auto"/>
              <w:spacing w:val="0"/>
              <w:kern w:val="0"/>
              <w:sz w:val="24"/>
              <w:szCs w:val="24"/>
              <w:lang w:eastAsia="en-CA"/>
            </w:rPr>
          </w:pPr>
          <w:hyperlink w:anchor="_Toc177386304" w:history="1">
            <w:r w:rsidR="00A71E7F" w:rsidRPr="00B541F6">
              <w:rPr>
                <w:rStyle w:val="Hyperlink"/>
                <w:sz w:val="24"/>
                <w:szCs w:val="24"/>
              </w:rPr>
              <w:t>Understanding your professional judgement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_Toc177386304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16</w:t>
            </w:r>
            <w:r w:rsidR="00A71E7F" w:rsidRPr="00B541F6">
              <w:rPr>
                <w:webHidden/>
                <w:sz w:val="24"/>
                <w:szCs w:val="24"/>
              </w:rPr>
              <w:fldChar w:fldCharType="end"/>
            </w:r>
          </w:hyperlink>
        </w:p>
        <w:p w14:paraId="3886CE78" w14:textId="4C3D9618" w:rsidR="00A71E7F" w:rsidRPr="00B541F6" w:rsidRDefault="00B910AB" w:rsidP="0095504F">
          <w:pPr>
            <w:pStyle w:val="TOC2"/>
            <w:rPr>
              <w:rFonts w:eastAsiaTheme="minorEastAsia"/>
              <w:color w:val="auto"/>
              <w:spacing w:val="0"/>
              <w:kern w:val="0"/>
              <w:sz w:val="24"/>
              <w:szCs w:val="24"/>
              <w:lang w:eastAsia="en-CA"/>
            </w:rPr>
          </w:pPr>
          <w:hyperlink w:anchor="_Toc177386305" w:history="1">
            <w:r w:rsidR="00A71E7F" w:rsidRPr="00B541F6">
              <w:rPr>
                <w:rStyle w:val="Hyperlink"/>
                <w:sz w:val="24"/>
                <w:szCs w:val="24"/>
              </w:rPr>
              <w:t>Duty to report</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_Toc177386305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17</w:t>
            </w:r>
            <w:r w:rsidR="00A71E7F" w:rsidRPr="00B541F6">
              <w:rPr>
                <w:webHidden/>
                <w:sz w:val="24"/>
                <w:szCs w:val="24"/>
              </w:rPr>
              <w:fldChar w:fldCharType="end"/>
            </w:r>
          </w:hyperlink>
        </w:p>
        <w:p w14:paraId="26AB9927" w14:textId="14389B50"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06" w:history="1">
            <w:r w:rsidR="00A71E7F" w:rsidRPr="00B541F6">
              <w:rPr>
                <w:rStyle w:val="Hyperlink"/>
                <w:rFonts w:ascii="Arial" w:hAnsi="Arial"/>
                <w:noProof/>
              </w:rPr>
              <w:t>Protecting Your Rights and Defending Working Conditions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_Toc177386306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17</w:t>
            </w:r>
            <w:r w:rsidR="00A71E7F" w:rsidRPr="00B541F6">
              <w:rPr>
                <w:rFonts w:ascii="Arial" w:hAnsi="Arial"/>
                <w:noProof/>
                <w:webHidden/>
              </w:rPr>
              <w:fldChar w:fldCharType="end"/>
            </w:r>
          </w:hyperlink>
        </w:p>
        <w:p w14:paraId="201F328E" w14:textId="46FA4C49" w:rsidR="00A71E7F" w:rsidRPr="00B541F6" w:rsidRDefault="00B910AB" w:rsidP="0095504F">
          <w:pPr>
            <w:pStyle w:val="TOC2"/>
            <w:rPr>
              <w:rFonts w:eastAsiaTheme="minorEastAsia"/>
              <w:color w:val="auto"/>
              <w:spacing w:val="0"/>
              <w:kern w:val="0"/>
              <w:sz w:val="24"/>
              <w:szCs w:val="24"/>
              <w:lang w:eastAsia="en-CA"/>
            </w:rPr>
          </w:pPr>
          <w:hyperlink w:anchor="_Toc177386307" w:history="1">
            <w:r w:rsidR="00A71E7F" w:rsidRPr="00B541F6">
              <w:rPr>
                <w:rStyle w:val="Hyperlink"/>
                <w:sz w:val="24"/>
                <w:szCs w:val="24"/>
              </w:rPr>
              <w:t>Know Your Rights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_Toc177386307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18</w:t>
            </w:r>
            <w:r w:rsidR="00A71E7F" w:rsidRPr="00B541F6">
              <w:rPr>
                <w:webHidden/>
                <w:sz w:val="24"/>
                <w:szCs w:val="24"/>
              </w:rPr>
              <w:fldChar w:fldCharType="end"/>
            </w:r>
          </w:hyperlink>
        </w:p>
        <w:p w14:paraId="67E32CB4" w14:textId="2924CF20" w:rsidR="00A71E7F" w:rsidRPr="00B541F6" w:rsidRDefault="00B910AB" w:rsidP="0095504F">
          <w:pPr>
            <w:pStyle w:val="TOC2"/>
            <w:rPr>
              <w:rFonts w:eastAsiaTheme="minorEastAsia"/>
              <w:color w:val="auto"/>
              <w:spacing w:val="0"/>
              <w:kern w:val="0"/>
              <w:sz w:val="24"/>
              <w:szCs w:val="24"/>
              <w:lang w:eastAsia="en-CA"/>
            </w:rPr>
          </w:pPr>
          <w:hyperlink w:anchor="_Toc177386308" w:history="1">
            <w:r w:rsidR="00A71E7F" w:rsidRPr="00B541F6">
              <w:rPr>
                <w:rStyle w:val="Hyperlink"/>
                <w:sz w:val="24"/>
                <w:szCs w:val="24"/>
              </w:rPr>
              <w:t>Health and safety</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_Toc177386308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19</w:t>
            </w:r>
            <w:r w:rsidR="00A71E7F" w:rsidRPr="00B541F6">
              <w:rPr>
                <w:webHidden/>
                <w:sz w:val="24"/>
                <w:szCs w:val="24"/>
              </w:rPr>
              <w:fldChar w:fldCharType="end"/>
            </w:r>
          </w:hyperlink>
        </w:p>
        <w:p w14:paraId="1136DB4C" w14:textId="2A92923A" w:rsidR="00A71E7F" w:rsidRPr="00B541F6" w:rsidRDefault="00B910AB">
          <w:pPr>
            <w:pStyle w:val="TOC3"/>
            <w:tabs>
              <w:tab w:val="right" w:leader="dot" w:pos="9350"/>
            </w:tabs>
            <w:rPr>
              <w:rFonts w:ascii="Arial" w:eastAsiaTheme="minorEastAsia" w:hAnsi="Arial"/>
              <w:noProof/>
              <w:color w:val="auto"/>
              <w:spacing w:val="0"/>
              <w:kern w:val="0"/>
              <w:lang w:eastAsia="en-CA"/>
            </w:rPr>
          </w:pPr>
          <w:hyperlink w:anchor="_Toc177386309" w:history="1">
            <w:r w:rsidR="00A71E7F" w:rsidRPr="00B541F6">
              <w:rPr>
                <w:rStyle w:val="Hyperlink"/>
                <w:rFonts w:ascii="Arial" w:hAnsi="Arial"/>
                <w:noProof/>
              </w:rPr>
              <w:t xml:space="preserve">Your right to a safe workplace under the </w:t>
            </w:r>
            <w:r w:rsidR="00A71E7F" w:rsidRPr="00B541F6">
              <w:rPr>
                <w:rStyle w:val="Hyperlink"/>
                <w:rFonts w:ascii="Arial" w:hAnsi="Arial"/>
                <w:i/>
                <w:iCs/>
                <w:noProof/>
              </w:rPr>
              <w:t>Occupational Health and Safety Act</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_Toc177386309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19</w:t>
            </w:r>
            <w:r w:rsidR="00A71E7F" w:rsidRPr="00B541F6">
              <w:rPr>
                <w:rFonts w:ascii="Arial" w:hAnsi="Arial"/>
                <w:noProof/>
                <w:webHidden/>
              </w:rPr>
              <w:fldChar w:fldCharType="end"/>
            </w:r>
          </w:hyperlink>
        </w:p>
        <w:p w14:paraId="0087A74A" w14:textId="177A75E3" w:rsidR="00A71E7F" w:rsidRPr="00B541F6" w:rsidRDefault="00B910AB">
          <w:pPr>
            <w:pStyle w:val="TOC3"/>
            <w:tabs>
              <w:tab w:val="right" w:leader="dot" w:pos="9350"/>
            </w:tabs>
            <w:rPr>
              <w:rFonts w:ascii="Arial" w:eastAsiaTheme="minorEastAsia" w:hAnsi="Arial"/>
              <w:noProof/>
              <w:color w:val="auto"/>
              <w:spacing w:val="0"/>
              <w:kern w:val="0"/>
              <w:lang w:eastAsia="en-CA"/>
            </w:rPr>
          </w:pPr>
          <w:hyperlink w:anchor="_Toc177386310" w:history="1">
            <w:r w:rsidR="00A71E7F" w:rsidRPr="00B541F6">
              <w:rPr>
                <w:rStyle w:val="Hyperlink"/>
                <w:rFonts w:ascii="Arial" w:hAnsi="Arial"/>
                <w:noProof/>
              </w:rPr>
              <w:t>Everyone has a responsibility concerning workplace violence</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_Toc177386310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19</w:t>
            </w:r>
            <w:r w:rsidR="00A71E7F" w:rsidRPr="00B541F6">
              <w:rPr>
                <w:rFonts w:ascii="Arial" w:hAnsi="Arial"/>
                <w:noProof/>
                <w:webHidden/>
              </w:rPr>
              <w:fldChar w:fldCharType="end"/>
            </w:r>
          </w:hyperlink>
        </w:p>
        <w:p w14:paraId="6F296998" w14:textId="7A4A861E"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11" w:history="1">
            <w:r w:rsidR="00A71E7F" w:rsidRPr="00B541F6">
              <w:rPr>
                <w:rStyle w:val="Hyperlink"/>
                <w:rFonts w:ascii="Arial" w:hAnsi="Arial"/>
                <w:noProof/>
              </w:rPr>
              <w:t>Your Benefits and Pension</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_Toc177386311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20</w:t>
            </w:r>
            <w:r w:rsidR="00A71E7F" w:rsidRPr="00B541F6">
              <w:rPr>
                <w:rFonts w:ascii="Arial" w:hAnsi="Arial"/>
                <w:noProof/>
                <w:webHidden/>
              </w:rPr>
              <w:fldChar w:fldCharType="end"/>
            </w:r>
          </w:hyperlink>
        </w:p>
        <w:p w14:paraId="22C4D067" w14:textId="55598A38" w:rsidR="00A71E7F" w:rsidRPr="00B541F6" w:rsidRDefault="00B910AB" w:rsidP="0095504F">
          <w:pPr>
            <w:pStyle w:val="TOC2"/>
            <w:rPr>
              <w:rFonts w:eastAsiaTheme="minorEastAsia"/>
              <w:color w:val="auto"/>
              <w:spacing w:val="0"/>
              <w:kern w:val="0"/>
              <w:sz w:val="24"/>
              <w:szCs w:val="24"/>
              <w:lang w:eastAsia="en-CA"/>
            </w:rPr>
          </w:pPr>
          <w:hyperlink w:anchor="_Toc177386312" w:history="1">
            <w:r w:rsidR="00A71E7F" w:rsidRPr="00B541F6">
              <w:rPr>
                <w:rStyle w:val="Hyperlink"/>
                <w:sz w:val="24"/>
                <w:szCs w:val="24"/>
              </w:rPr>
              <w:t>Employee Life and Health Trust Benefits Plan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_Toc177386312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20</w:t>
            </w:r>
            <w:r w:rsidR="00A71E7F" w:rsidRPr="00B541F6">
              <w:rPr>
                <w:webHidden/>
                <w:sz w:val="24"/>
                <w:szCs w:val="24"/>
              </w:rPr>
              <w:fldChar w:fldCharType="end"/>
            </w:r>
          </w:hyperlink>
        </w:p>
        <w:p w14:paraId="737BB8E3" w14:textId="4A046513" w:rsidR="00A71E7F" w:rsidRPr="00B541F6" w:rsidRDefault="00B910AB" w:rsidP="0095504F">
          <w:pPr>
            <w:pStyle w:val="TOC2"/>
            <w:rPr>
              <w:rFonts w:eastAsiaTheme="minorEastAsia"/>
              <w:color w:val="auto"/>
              <w:spacing w:val="0"/>
              <w:kern w:val="0"/>
              <w:sz w:val="24"/>
              <w:szCs w:val="24"/>
              <w:lang w:eastAsia="en-CA"/>
            </w:rPr>
          </w:pPr>
          <w:hyperlink w:anchor="_Toc177386313" w:history="1">
            <w:r w:rsidR="00A71E7F" w:rsidRPr="00B541F6">
              <w:rPr>
                <w:rStyle w:val="Hyperlink"/>
                <w:sz w:val="24"/>
                <w:szCs w:val="24"/>
              </w:rPr>
              <w:t>Ontario Teachers Insurance Plan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_Toc177386313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20</w:t>
            </w:r>
            <w:r w:rsidR="00A71E7F" w:rsidRPr="00B541F6">
              <w:rPr>
                <w:webHidden/>
                <w:sz w:val="24"/>
                <w:szCs w:val="24"/>
              </w:rPr>
              <w:fldChar w:fldCharType="end"/>
            </w:r>
          </w:hyperlink>
        </w:p>
        <w:p w14:paraId="6C70C284" w14:textId="27D85877" w:rsidR="00A71E7F" w:rsidRPr="00B541F6" w:rsidRDefault="00B910AB" w:rsidP="0095504F">
          <w:pPr>
            <w:pStyle w:val="TOC2"/>
            <w:rPr>
              <w:rFonts w:eastAsiaTheme="minorEastAsia"/>
              <w:color w:val="auto"/>
              <w:spacing w:val="0"/>
              <w:kern w:val="0"/>
              <w:sz w:val="24"/>
              <w:szCs w:val="24"/>
              <w:lang w:eastAsia="en-CA"/>
            </w:rPr>
          </w:pPr>
          <w:hyperlink w:anchor="_Toc177386314" w:history="1">
            <w:r w:rsidR="00A71E7F" w:rsidRPr="00B541F6">
              <w:rPr>
                <w:rStyle w:val="Hyperlink"/>
                <w:sz w:val="24"/>
                <w:szCs w:val="24"/>
              </w:rPr>
              <w:t>Occasional and Casual Members (OCM) Benefits Plan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_Toc177386314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20</w:t>
            </w:r>
            <w:r w:rsidR="00A71E7F" w:rsidRPr="00B541F6">
              <w:rPr>
                <w:webHidden/>
                <w:sz w:val="24"/>
                <w:szCs w:val="24"/>
              </w:rPr>
              <w:fldChar w:fldCharType="end"/>
            </w:r>
          </w:hyperlink>
        </w:p>
        <w:p w14:paraId="3CE32B14" w14:textId="6D6BFD9E" w:rsidR="00A71E7F" w:rsidRPr="00B541F6" w:rsidRDefault="00B910AB" w:rsidP="0095504F">
          <w:pPr>
            <w:pStyle w:val="TOC2"/>
            <w:rPr>
              <w:rFonts w:eastAsiaTheme="minorEastAsia"/>
              <w:color w:val="auto"/>
              <w:spacing w:val="0"/>
              <w:kern w:val="0"/>
              <w:sz w:val="24"/>
              <w:szCs w:val="24"/>
              <w:lang w:eastAsia="en-CA"/>
            </w:rPr>
          </w:pPr>
          <w:hyperlink w:anchor="_Toc177386315" w:history="1">
            <w:r w:rsidR="00A71E7F" w:rsidRPr="00B541F6">
              <w:rPr>
                <w:rStyle w:val="Hyperlink"/>
                <w:sz w:val="24"/>
                <w:szCs w:val="24"/>
              </w:rPr>
              <w:t>Long-Term Disability</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_Toc177386315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20</w:t>
            </w:r>
            <w:r w:rsidR="00A71E7F" w:rsidRPr="00B541F6">
              <w:rPr>
                <w:webHidden/>
                <w:sz w:val="24"/>
                <w:szCs w:val="24"/>
              </w:rPr>
              <w:fldChar w:fldCharType="end"/>
            </w:r>
          </w:hyperlink>
        </w:p>
        <w:p w14:paraId="71F8721C" w14:textId="77601B83" w:rsidR="00A71E7F" w:rsidRPr="00B541F6" w:rsidRDefault="00B910AB" w:rsidP="0095504F">
          <w:pPr>
            <w:pStyle w:val="TOC2"/>
            <w:rPr>
              <w:rFonts w:eastAsiaTheme="minorEastAsia"/>
              <w:color w:val="auto"/>
              <w:spacing w:val="0"/>
              <w:kern w:val="0"/>
              <w:sz w:val="24"/>
              <w:szCs w:val="24"/>
              <w:lang w:eastAsia="en-CA"/>
            </w:rPr>
          </w:pPr>
          <w:hyperlink w:anchor="_Toc177386316" w:history="1">
            <w:r w:rsidR="00A71E7F" w:rsidRPr="00B541F6">
              <w:rPr>
                <w:rStyle w:val="Hyperlink"/>
                <w:sz w:val="24"/>
                <w:szCs w:val="24"/>
              </w:rPr>
              <w:t>Ontario Teachers’ Pension Plan</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_Toc177386316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21</w:t>
            </w:r>
            <w:r w:rsidR="00A71E7F" w:rsidRPr="00B541F6">
              <w:rPr>
                <w:webHidden/>
                <w:sz w:val="24"/>
                <w:szCs w:val="24"/>
              </w:rPr>
              <w:fldChar w:fldCharType="end"/>
            </w:r>
          </w:hyperlink>
        </w:p>
        <w:p w14:paraId="633E7FD3" w14:textId="1BCA9181" w:rsidR="00A71E7F" w:rsidRPr="00B541F6" w:rsidRDefault="00B910AB" w:rsidP="0095504F">
          <w:pPr>
            <w:pStyle w:val="TOC2"/>
            <w:rPr>
              <w:rFonts w:eastAsiaTheme="minorEastAsia"/>
              <w:color w:val="auto"/>
              <w:spacing w:val="0"/>
              <w:kern w:val="0"/>
              <w:sz w:val="24"/>
              <w:szCs w:val="24"/>
              <w:lang w:eastAsia="en-CA"/>
            </w:rPr>
          </w:pPr>
          <w:hyperlink w:anchor="_Toc177386317" w:history="1">
            <w:r w:rsidR="00A71E7F" w:rsidRPr="00B541F6">
              <w:rPr>
                <w:rStyle w:val="Hyperlink"/>
                <w:sz w:val="24"/>
                <w:szCs w:val="24"/>
              </w:rPr>
              <w:t>Ontario Municipal Employees Retirement System</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_Toc177386317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21</w:t>
            </w:r>
            <w:r w:rsidR="00A71E7F" w:rsidRPr="00B541F6">
              <w:rPr>
                <w:webHidden/>
                <w:sz w:val="24"/>
                <w:szCs w:val="24"/>
              </w:rPr>
              <w:fldChar w:fldCharType="end"/>
            </w:r>
          </w:hyperlink>
        </w:p>
        <w:p w14:paraId="6FBAB1F8" w14:textId="2CBDB934"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18" w:history="1">
            <w:r w:rsidR="00A71E7F" w:rsidRPr="00B541F6">
              <w:rPr>
                <w:rStyle w:val="Hyperlink"/>
                <w:rFonts w:ascii="Arial" w:hAnsi="Arial"/>
                <w:noProof/>
              </w:rPr>
              <w:t>Online Resources for Members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_Toc177386318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21</w:t>
            </w:r>
            <w:r w:rsidR="00A71E7F" w:rsidRPr="00B541F6">
              <w:rPr>
                <w:rFonts w:ascii="Arial" w:hAnsi="Arial"/>
                <w:noProof/>
                <w:webHidden/>
              </w:rPr>
              <w:fldChar w:fldCharType="end"/>
            </w:r>
          </w:hyperlink>
        </w:p>
        <w:p w14:paraId="684A5BA5" w14:textId="42DABA0F" w:rsidR="00A71E7F" w:rsidRPr="00B541F6" w:rsidRDefault="00B910AB" w:rsidP="0095504F">
          <w:pPr>
            <w:pStyle w:val="TOC2"/>
            <w:rPr>
              <w:rFonts w:eastAsiaTheme="minorEastAsia"/>
              <w:color w:val="auto"/>
              <w:spacing w:val="0"/>
              <w:kern w:val="0"/>
              <w:sz w:val="24"/>
              <w:szCs w:val="24"/>
              <w:lang w:eastAsia="en-CA"/>
            </w:rPr>
          </w:pPr>
          <w:hyperlink w:anchor="_Toc177386319" w:history="1">
            <w:r w:rsidR="00A71E7F" w:rsidRPr="00B541F6">
              <w:rPr>
                <w:rStyle w:val="Hyperlink"/>
                <w:sz w:val="24"/>
                <w:szCs w:val="24"/>
              </w:rPr>
              <w:t>ETFO blogs and websites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_Toc177386319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21</w:t>
            </w:r>
            <w:r w:rsidR="00A71E7F" w:rsidRPr="00B541F6">
              <w:rPr>
                <w:webHidden/>
                <w:sz w:val="24"/>
                <w:szCs w:val="24"/>
              </w:rPr>
              <w:fldChar w:fldCharType="end"/>
            </w:r>
          </w:hyperlink>
        </w:p>
        <w:p w14:paraId="07AAC028" w14:textId="25A214C6" w:rsidR="00A71E7F" w:rsidRPr="00B541F6" w:rsidRDefault="00B910AB" w:rsidP="0095504F">
          <w:pPr>
            <w:pStyle w:val="TOC2"/>
            <w:rPr>
              <w:rFonts w:eastAsiaTheme="minorEastAsia"/>
              <w:color w:val="auto"/>
              <w:spacing w:val="0"/>
              <w:kern w:val="0"/>
              <w:sz w:val="24"/>
              <w:szCs w:val="24"/>
              <w:lang w:eastAsia="en-CA"/>
            </w:rPr>
          </w:pPr>
          <w:hyperlink w:anchor="_Toc177386320" w:history="1">
            <w:r w:rsidR="00A71E7F" w:rsidRPr="00B541F6">
              <w:rPr>
                <w:rStyle w:val="Hyperlink"/>
                <w:sz w:val="24"/>
                <w:szCs w:val="24"/>
              </w:rPr>
              <w:t>Other Resources</w:t>
            </w:r>
            <w:r w:rsidR="00A71E7F" w:rsidRPr="00B541F6">
              <w:rPr>
                <w:webHidden/>
                <w:sz w:val="24"/>
                <w:szCs w:val="24"/>
              </w:rPr>
              <w:tab/>
            </w:r>
            <w:r w:rsidR="00A71E7F" w:rsidRPr="00B541F6">
              <w:rPr>
                <w:webHidden/>
                <w:sz w:val="24"/>
                <w:szCs w:val="24"/>
              </w:rPr>
              <w:fldChar w:fldCharType="begin"/>
            </w:r>
            <w:r w:rsidR="00A71E7F" w:rsidRPr="00B541F6">
              <w:rPr>
                <w:webHidden/>
                <w:sz w:val="24"/>
                <w:szCs w:val="24"/>
              </w:rPr>
              <w:instrText xml:space="preserve"> PAGEREF _Toc177386320 \h </w:instrText>
            </w:r>
            <w:r w:rsidR="00A71E7F" w:rsidRPr="00B541F6">
              <w:rPr>
                <w:webHidden/>
                <w:sz w:val="24"/>
                <w:szCs w:val="24"/>
              </w:rPr>
            </w:r>
            <w:r w:rsidR="00A71E7F" w:rsidRPr="00B541F6">
              <w:rPr>
                <w:webHidden/>
                <w:sz w:val="24"/>
                <w:szCs w:val="24"/>
              </w:rPr>
              <w:fldChar w:fldCharType="separate"/>
            </w:r>
            <w:r w:rsidR="00A71E7F" w:rsidRPr="00B541F6">
              <w:rPr>
                <w:webHidden/>
                <w:sz w:val="24"/>
                <w:szCs w:val="24"/>
              </w:rPr>
              <w:t>22</w:t>
            </w:r>
            <w:r w:rsidR="00A71E7F" w:rsidRPr="00B541F6">
              <w:rPr>
                <w:webHidden/>
                <w:sz w:val="24"/>
                <w:szCs w:val="24"/>
              </w:rPr>
              <w:fldChar w:fldCharType="end"/>
            </w:r>
          </w:hyperlink>
        </w:p>
        <w:p w14:paraId="3C9A71A2" w14:textId="3D42C52D"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21" w:history="1">
            <w:r w:rsidR="00A71E7F" w:rsidRPr="00B541F6">
              <w:rPr>
                <w:rStyle w:val="Hyperlink"/>
                <w:rFonts w:ascii="Arial" w:hAnsi="Arial"/>
                <w:noProof/>
              </w:rPr>
              <w:t>ETFO Awards, Scholarships, and Bursaries</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_Toc177386321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22</w:t>
            </w:r>
            <w:r w:rsidR="00A71E7F" w:rsidRPr="00B541F6">
              <w:rPr>
                <w:rFonts w:ascii="Arial" w:hAnsi="Arial"/>
                <w:noProof/>
                <w:webHidden/>
              </w:rPr>
              <w:fldChar w:fldCharType="end"/>
            </w:r>
          </w:hyperlink>
        </w:p>
        <w:p w14:paraId="0C06290C" w14:textId="0B511A7E" w:rsidR="00A71E7F" w:rsidRPr="00B541F6" w:rsidRDefault="00B910AB">
          <w:pPr>
            <w:pStyle w:val="TOC1"/>
            <w:tabs>
              <w:tab w:val="right" w:leader="dot" w:pos="9350"/>
            </w:tabs>
            <w:rPr>
              <w:rFonts w:ascii="Arial" w:eastAsiaTheme="minorEastAsia" w:hAnsi="Arial"/>
              <w:noProof/>
              <w:color w:val="auto"/>
              <w:spacing w:val="0"/>
              <w:kern w:val="0"/>
              <w:lang w:eastAsia="en-CA"/>
            </w:rPr>
          </w:pPr>
          <w:hyperlink w:anchor="_Toc177386322" w:history="1">
            <w:r w:rsidR="00A71E7F" w:rsidRPr="00B541F6">
              <w:rPr>
                <w:rStyle w:val="Hyperlink"/>
                <w:rFonts w:ascii="Arial" w:hAnsi="Arial"/>
                <w:noProof/>
              </w:rPr>
              <w:t>Important Contact Information</w:t>
            </w:r>
            <w:r w:rsidR="00A71E7F" w:rsidRPr="00B541F6">
              <w:rPr>
                <w:rFonts w:ascii="Arial" w:hAnsi="Arial"/>
                <w:noProof/>
                <w:webHidden/>
              </w:rPr>
              <w:tab/>
            </w:r>
            <w:r w:rsidR="00A71E7F" w:rsidRPr="00B541F6">
              <w:rPr>
                <w:rFonts w:ascii="Arial" w:hAnsi="Arial"/>
                <w:noProof/>
                <w:webHidden/>
              </w:rPr>
              <w:fldChar w:fldCharType="begin"/>
            </w:r>
            <w:r w:rsidR="00A71E7F" w:rsidRPr="00B541F6">
              <w:rPr>
                <w:rFonts w:ascii="Arial" w:hAnsi="Arial"/>
                <w:noProof/>
                <w:webHidden/>
              </w:rPr>
              <w:instrText xml:space="preserve"> PAGEREF _Toc177386322 \h </w:instrText>
            </w:r>
            <w:r w:rsidR="00A71E7F" w:rsidRPr="00B541F6">
              <w:rPr>
                <w:rFonts w:ascii="Arial" w:hAnsi="Arial"/>
                <w:noProof/>
                <w:webHidden/>
              </w:rPr>
            </w:r>
            <w:r w:rsidR="00A71E7F" w:rsidRPr="00B541F6">
              <w:rPr>
                <w:rFonts w:ascii="Arial" w:hAnsi="Arial"/>
                <w:noProof/>
                <w:webHidden/>
              </w:rPr>
              <w:fldChar w:fldCharType="separate"/>
            </w:r>
            <w:r w:rsidR="00A71E7F" w:rsidRPr="00B541F6">
              <w:rPr>
                <w:rFonts w:ascii="Arial" w:hAnsi="Arial"/>
                <w:noProof/>
                <w:webHidden/>
              </w:rPr>
              <w:t>22</w:t>
            </w:r>
            <w:r w:rsidR="00A71E7F" w:rsidRPr="00B541F6">
              <w:rPr>
                <w:rFonts w:ascii="Arial" w:hAnsi="Arial"/>
                <w:noProof/>
                <w:webHidden/>
              </w:rPr>
              <w:fldChar w:fldCharType="end"/>
            </w:r>
          </w:hyperlink>
        </w:p>
        <w:p w14:paraId="6FE1C621" w14:textId="4172193B" w:rsidR="00A71E7F" w:rsidRPr="00B541F6" w:rsidRDefault="00A71E7F">
          <w:pPr>
            <w:rPr>
              <w:rFonts w:ascii="Arial" w:hAnsi="Arial"/>
            </w:rPr>
          </w:pPr>
          <w:r w:rsidRPr="00B541F6">
            <w:rPr>
              <w:rFonts w:ascii="Arial" w:hAnsi="Arial"/>
              <w:b/>
              <w:bCs/>
              <w:noProof/>
            </w:rPr>
            <w:fldChar w:fldCharType="end"/>
          </w:r>
        </w:p>
      </w:sdtContent>
    </w:sdt>
    <w:p w14:paraId="1E5F8D51" w14:textId="744B8926" w:rsidR="00AC0B55" w:rsidRPr="00B541F6" w:rsidRDefault="00AC0B55" w:rsidP="00D6289B">
      <w:pPr>
        <w:rPr>
          <w:rFonts w:ascii="Arial" w:hAnsi="Arial"/>
        </w:rPr>
      </w:pPr>
    </w:p>
    <w:p w14:paraId="45A7C973" w14:textId="07CF12D4" w:rsidR="00B17ACC" w:rsidRPr="00823914" w:rsidRDefault="002E2A1B" w:rsidP="00DA4CA9">
      <w:pPr>
        <w:pStyle w:val="Heading2"/>
        <w:rPr>
          <w:rFonts w:ascii="Arial" w:hAnsi="Arial"/>
          <w:b/>
          <w:bCs/>
          <w:color w:val="auto"/>
          <w:sz w:val="28"/>
          <w:szCs w:val="28"/>
        </w:rPr>
      </w:pPr>
      <w:bookmarkStart w:id="4" w:name="_Toc175297338"/>
      <w:bookmarkStart w:id="5" w:name="_Toc177386272"/>
      <w:r w:rsidRPr="00823914">
        <w:rPr>
          <w:rFonts w:ascii="Arial" w:hAnsi="Arial"/>
          <w:b/>
          <w:bCs/>
          <w:color w:val="auto"/>
          <w:sz w:val="28"/>
          <w:szCs w:val="28"/>
        </w:rPr>
        <w:t>E</w:t>
      </w:r>
      <w:r w:rsidR="00595D6D" w:rsidRPr="00823914">
        <w:rPr>
          <w:rFonts w:ascii="Arial" w:hAnsi="Arial"/>
          <w:b/>
          <w:bCs/>
          <w:color w:val="auto"/>
          <w:sz w:val="28"/>
          <w:szCs w:val="28"/>
        </w:rPr>
        <w:t>TFO</w:t>
      </w:r>
      <w:r w:rsidRPr="00823914">
        <w:rPr>
          <w:rFonts w:ascii="Arial" w:hAnsi="Arial"/>
          <w:b/>
          <w:bCs/>
          <w:color w:val="auto"/>
          <w:sz w:val="28"/>
          <w:szCs w:val="28"/>
        </w:rPr>
        <w:t xml:space="preserve"> Equity Statement</w:t>
      </w:r>
      <w:bookmarkEnd w:id="4"/>
      <w:bookmarkEnd w:id="5"/>
    </w:p>
    <w:p w14:paraId="2B781132" w14:textId="517F6351" w:rsidR="002E2A1B" w:rsidRPr="00B541F6" w:rsidRDefault="002E2A1B" w:rsidP="00D6289B">
      <w:pPr>
        <w:rPr>
          <w:rFonts w:ascii="Arial" w:hAnsi="Arial"/>
        </w:rPr>
      </w:pPr>
      <w:r w:rsidRPr="00B541F6">
        <w:rPr>
          <w:rFonts w:ascii="Arial" w:hAnsi="Arial"/>
        </w:rPr>
        <w:t xml:space="preserve">It is the goal of the Elementary Teachers’ Federation of Ontario to work with others to create schools, communities, and a society free from all forms of individual and systemic discrimination. </w:t>
      </w:r>
      <w:r w:rsidRPr="00B541F6">
        <w:rPr>
          <w:rFonts w:ascii="Arial" w:hAnsi="Arial"/>
        </w:rPr>
        <w:lastRenderedPageBreak/>
        <w:t>To further this goal, ETFO defines equity as fairness achieved through proactive measures, which results in equality, promotes diversity, and fosters respect and dignity for all.</w:t>
      </w:r>
    </w:p>
    <w:p w14:paraId="0E79946B" w14:textId="77777777" w:rsidR="00B17ACC" w:rsidRPr="00823914" w:rsidRDefault="00B17ACC" w:rsidP="00D6289B">
      <w:pPr>
        <w:rPr>
          <w:rFonts w:ascii="Arial" w:hAnsi="Arial"/>
          <w:sz w:val="28"/>
          <w:szCs w:val="28"/>
        </w:rPr>
      </w:pPr>
    </w:p>
    <w:p w14:paraId="470E66C4" w14:textId="36DB16B5" w:rsidR="00B17ACC" w:rsidRPr="00823914" w:rsidRDefault="002E2A1B" w:rsidP="00DA4CA9">
      <w:pPr>
        <w:pStyle w:val="Heading2"/>
        <w:rPr>
          <w:rFonts w:ascii="Arial" w:hAnsi="Arial"/>
          <w:b/>
          <w:bCs/>
          <w:color w:val="auto"/>
          <w:sz w:val="28"/>
          <w:szCs w:val="28"/>
        </w:rPr>
      </w:pPr>
      <w:bookmarkStart w:id="6" w:name="_Toc175297339"/>
      <w:bookmarkStart w:id="7" w:name="_Toc177386273"/>
      <w:r w:rsidRPr="00823914">
        <w:rPr>
          <w:rFonts w:ascii="Arial" w:hAnsi="Arial"/>
          <w:b/>
          <w:bCs/>
          <w:color w:val="auto"/>
          <w:sz w:val="28"/>
          <w:szCs w:val="28"/>
        </w:rPr>
        <w:t>ETFO Land Acknowledgment</w:t>
      </w:r>
      <w:bookmarkEnd w:id="6"/>
      <w:bookmarkEnd w:id="7"/>
    </w:p>
    <w:p w14:paraId="6BB504A3" w14:textId="7F35E0FE" w:rsidR="002E2A1B" w:rsidRPr="00B541F6" w:rsidRDefault="002E2A1B" w:rsidP="00D6289B">
      <w:pPr>
        <w:rPr>
          <w:rFonts w:ascii="Arial" w:hAnsi="Arial"/>
        </w:rPr>
      </w:pPr>
      <w:r w:rsidRPr="00B541F6">
        <w:rPr>
          <w:rFonts w:ascii="Arial" w:hAnsi="Arial"/>
        </w:rPr>
        <w:t xml:space="preserve">In the </w:t>
      </w:r>
      <w:r w:rsidR="00750D7E" w:rsidRPr="00B541F6">
        <w:rPr>
          <w:rFonts w:ascii="Arial" w:hAnsi="Arial"/>
        </w:rPr>
        <w:t>s</w:t>
      </w:r>
      <w:r w:rsidR="008F6274" w:rsidRPr="00B541F6">
        <w:rPr>
          <w:rFonts w:ascii="Arial" w:hAnsi="Arial"/>
        </w:rPr>
        <w:t xml:space="preserve">pirit </w:t>
      </w:r>
      <w:r w:rsidRPr="00B541F6">
        <w:rPr>
          <w:rFonts w:ascii="Arial" w:hAnsi="Arial"/>
        </w:rPr>
        <w:t>of Truth and Reconciliation, the Elementary Teachers’ Federation of Ontario acknowledges that we are gathered today on the customary and traditional lands of the Indigenous Peoples of this territory.</w:t>
      </w:r>
    </w:p>
    <w:p w14:paraId="3E361C1E" w14:textId="77777777" w:rsidR="00B17ACC" w:rsidRPr="00B541F6" w:rsidRDefault="00B17ACC" w:rsidP="00D6289B">
      <w:pPr>
        <w:rPr>
          <w:rFonts w:ascii="Arial" w:hAnsi="Arial"/>
        </w:rPr>
      </w:pPr>
    </w:p>
    <w:p w14:paraId="332F7283" w14:textId="56BD53EC" w:rsidR="00B17ACC" w:rsidRPr="00823914" w:rsidRDefault="002E2A1B" w:rsidP="00DA4CA9">
      <w:pPr>
        <w:pStyle w:val="Heading2"/>
        <w:rPr>
          <w:rFonts w:ascii="Arial" w:hAnsi="Arial"/>
          <w:b/>
          <w:bCs/>
          <w:color w:val="auto"/>
          <w:sz w:val="28"/>
          <w:szCs w:val="28"/>
        </w:rPr>
      </w:pPr>
      <w:bookmarkStart w:id="8" w:name="_Toc175297340"/>
      <w:bookmarkStart w:id="9" w:name="_Toc177386274"/>
      <w:r w:rsidRPr="00823914">
        <w:rPr>
          <w:rFonts w:ascii="Arial" w:hAnsi="Arial"/>
          <w:b/>
          <w:bCs/>
          <w:color w:val="auto"/>
          <w:sz w:val="28"/>
          <w:szCs w:val="28"/>
        </w:rPr>
        <w:t>ETFO’s Equity Initiatives</w:t>
      </w:r>
      <w:bookmarkEnd w:id="8"/>
      <w:bookmarkEnd w:id="9"/>
    </w:p>
    <w:p w14:paraId="2497C0ED" w14:textId="6DEEDA34" w:rsidR="00115CE7" w:rsidRPr="00B541F6" w:rsidRDefault="002E2A1B" w:rsidP="00115CE7">
      <w:pPr>
        <w:rPr>
          <w:rFonts w:ascii="Arial" w:hAnsi="Arial"/>
        </w:rPr>
      </w:pPr>
      <w:r w:rsidRPr="00B541F6">
        <w:rPr>
          <w:rFonts w:ascii="Arial" w:hAnsi="Arial"/>
        </w:rPr>
        <w:t>ETFO is a union committed to social justice, equity, and inclusion. The Federation’s commitment to these principles is reflected in the initiatives it has established as organizational priorities, such as: ETFO’s multi-year strategy on anti-Black racism; two-spirit, lesbian, gay, bisexual, transgender, queer, and questioning education; and addressing First Nations, Métis, and Inuit issues. ETFO establishes its understanding of these issues within an anti-oppressive framework. The Federation ensures its work incorporates the voices and experiences of marginalized communities, addresses individual and systemic inequities, and supports ETFO members as they strive for equity and social justice in their professional and personal lives. Using the anti-oppressive framework is one of the ways ETFO is operationalizing its Equity Statement.</w:t>
      </w:r>
      <w:bookmarkStart w:id="10" w:name="_Toc175297341"/>
      <w:bookmarkStart w:id="11" w:name="_Toc177386275"/>
    </w:p>
    <w:bookmarkEnd w:id="10"/>
    <w:bookmarkEnd w:id="11"/>
    <w:p w14:paraId="2266546A" w14:textId="18B94A0A" w:rsidR="0095504F" w:rsidRPr="00823914" w:rsidRDefault="00115CE7" w:rsidP="00595769">
      <w:pPr>
        <w:pStyle w:val="Heading1"/>
        <w:spacing w:after="0"/>
        <w:rPr>
          <w:rFonts w:ascii="Arial" w:hAnsi="Arial"/>
        </w:rPr>
        <w:sectPr w:rsidR="0095504F" w:rsidRPr="00823914" w:rsidSect="006A0490">
          <w:type w:val="continuous"/>
          <w:pgSz w:w="12240" w:h="15840"/>
          <w:pgMar w:top="1440" w:right="1440" w:bottom="1440" w:left="1440" w:header="708" w:footer="708" w:gutter="0"/>
          <w:cols w:space="708"/>
          <w:docGrid w:linePitch="360"/>
        </w:sectPr>
      </w:pPr>
      <w:r w:rsidRPr="00823914">
        <w:rPr>
          <w:rFonts w:ascii="Arial" w:hAnsi="Arial"/>
        </w:rPr>
        <w:br/>
      </w:r>
      <w:r w:rsidR="0095504F" w:rsidRPr="00823914">
        <w:rPr>
          <w:rFonts w:ascii="Arial" w:hAnsi="Arial"/>
        </w:rPr>
        <w:t>Definition of an Anti-Oppressive Framework</w:t>
      </w:r>
    </w:p>
    <w:p w14:paraId="1EE51FA4" w14:textId="2FA527A6" w:rsidR="002E2A1B" w:rsidRPr="00B541F6" w:rsidRDefault="002E2A1B" w:rsidP="00595769">
      <w:pPr>
        <w:rPr>
          <w:rFonts w:ascii="Arial" w:hAnsi="Arial"/>
        </w:rPr>
      </w:pPr>
      <w:r w:rsidRPr="00B541F6">
        <w:rPr>
          <w:rFonts w:ascii="Arial" w:hAnsi="Arial"/>
        </w:rPr>
        <w:t xml:space="preserve">An anti-oppressive framework is the method and process in which we understand how systems of oppression such as colonialism, racism, sexism, homophobia, transphobia, classism, and ableism can result in individual discriminatory actions and structural/ systemic inequalities for certain groups in society. Anti-oppressive practices and goals seek to recognize and dismantle such discriminatory actions and power imbalances. Anti-oppressive practices and this framework should seek to guide the Federation’s work with an aim to identify strategies and solutions to deconstruct power and privilege </w:t>
      </w:r>
      <w:proofErr w:type="gramStart"/>
      <w:r w:rsidRPr="00B541F6">
        <w:rPr>
          <w:rFonts w:ascii="Arial" w:hAnsi="Arial"/>
        </w:rPr>
        <w:t>in order to</w:t>
      </w:r>
      <w:proofErr w:type="gramEnd"/>
      <w:r w:rsidRPr="00B541F6">
        <w:rPr>
          <w:rFonts w:ascii="Arial" w:hAnsi="Arial"/>
        </w:rPr>
        <w:t xml:space="preserve"> mitigate and address the systemic inequalities that often operate simultaneously and unconsciously at the individual, group, and institutional or union level.</w:t>
      </w:r>
    </w:p>
    <w:p w14:paraId="406A3E4F" w14:textId="77777777" w:rsidR="00B17ACC" w:rsidRPr="00B541F6" w:rsidRDefault="00B17ACC" w:rsidP="00D6289B">
      <w:pPr>
        <w:rPr>
          <w:rFonts w:ascii="Arial" w:hAnsi="Arial"/>
        </w:rPr>
      </w:pPr>
    </w:p>
    <w:p w14:paraId="6E524BF8" w14:textId="46C723C6" w:rsidR="00B17ACC" w:rsidRPr="00823914" w:rsidRDefault="002E2A1B" w:rsidP="00DA4CA9">
      <w:pPr>
        <w:pStyle w:val="Heading2"/>
        <w:rPr>
          <w:rFonts w:ascii="Arial" w:hAnsi="Arial"/>
          <w:b/>
          <w:bCs/>
          <w:sz w:val="28"/>
          <w:szCs w:val="28"/>
        </w:rPr>
      </w:pPr>
      <w:bookmarkStart w:id="12" w:name="_Toc175297342"/>
      <w:bookmarkStart w:id="13" w:name="_Toc177386276"/>
      <w:r w:rsidRPr="00823914">
        <w:rPr>
          <w:rFonts w:ascii="Arial" w:hAnsi="Arial"/>
          <w:b/>
          <w:bCs/>
          <w:color w:val="auto"/>
          <w:sz w:val="28"/>
          <w:szCs w:val="28"/>
        </w:rPr>
        <w:t>ETFO Human Rights Statement</w:t>
      </w:r>
      <w:bookmarkEnd w:id="12"/>
      <w:bookmarkEnd w:id="13"/>
    </w:p>
    <w:p w14:paraId="0FD4343F" w14:textId="78A366A1" w:rsidR="002E2A1B" w:rsidRPr="00B541F6" w:rsidRDefault="002E2A1B" w:rsidP="00D6289B">
      <w:pPr>
        <w:rPr>
          <w:rFonts w:ascii="Arial" w:hAnsi="Arial"/>
        </w:rPr>
      </w:pPr>
      <w:r w:rsidRPr="00B541F6">
        <w:rPr>
          <w:rFonts w:ascii="Arial" w:hAnsi="Arial"/>
        </w:rPr>
        <w:t>The</w:t>
      </w:r>
      <w:r w:rsidR="005F3816">
        <w:rPr>
          <w:rFonts w:ascii="Arial" w:hAnsi="Arial"/>
        </w:rPr>
        <w:t xml:space="preserve"> </w:t>
      </w:r>
      <w:r w:rsidRPr="00B541F6">
        <w:rPr>
          <w:rFonts w:ascii="Arial" w:hAnsi="Arial"/>
        </w:rPr>
        <w:t>Elementary Teachers’ Federation of Ontario is committed to:</w:t>
      </w:r>
    </w:p>
    <w:p w14:paraId="5AE50A16" w14:textId="77777777" w:rsidR="002E2A1B" w:rsidRPr="00B541F6" w:rsidRDefault="002E2A1B" w:rsidP="006A0490">
      <w:pPr>
        <w:pStyle w:val="ListParagraph"/>
        <w:numPr>
          <w:ilvl w:val="0"/>
          <w:numId w:val="1"/>
        </w:numPr>
        <w:rPr>
          <w:rFonts w:ascii="Arial" w:hAnsi="Arial" w:cs="Arial"/>
        </w:rPr>
      </w:pPr>
      <w:r w:rsidRPr="00B541F6">
        <w:rPr>
          <w:rFonts w:ascii="Arial" w:hAnsi="Arial" w:cs="Arial"/>
        </w:rPr>
        <w:t xml:space="preserve">providing an environment for members that is free from harassment and discrimination at all provincial and local Federation sponsored </w:t>
      </w:r>
      <w:proofErr w:type="gramStart"/>
      <w:r w:rsidRPr="00B541F6">
        <w:rPr>
          <w:rFonts w:ascii="Arial" w:hAnsi="Arial" w:cs="Arial"/>
        </w:rPr>
        <w:t>activities;</w:t>
      </w:r>
      <w:proofErr w:type="gramEnd"/>
    </w:p>
    <w:p w14:paraId="1FC0C67C" w14:textId="77777777" w:rsidR="002E2A1B" w:rsidRPr="00B541F6" w:rsidRDefault="002E2A1B" w:rsidP="006A0490">
      <w:pPr>
        <w:pStyle w:val="ListParagraph"/>
        <w:numPr>
          <w:ilvl w:val="0"/>
          <w:numId w:val="1"/>
        </w:numPr>
        <w:rPr>
          <w:rFonts w:ascii="Arial" w:hAnsi="Arial" w:cs="Arial"/>
        </w:rPr>
      </w:pPr>
      <w:r w:rsidRPr="00B541F6">
        <w:rPr>
          <w:rFonts w:ascii="Arial" w:hAnsi="Arial" w:cs="Arial"/>
        </w:rPr>
        <w:t xml:space="preserve">fostering the goodwill and trust necessary to protect the rights of all individuals within the </w:t>
      </w:r>
      <w:proofErr w:type="gramStart"/>
      <w:r w:rsidRPr="00B541F6">
        <w:rPr>
          <w:rFonts w:ascii="Arial" w:hAnsi="Arial" w:cs="Arial"/>
        </w:rPr>
        <w:t>organization;</w:t>
      </w:r>
      <w:proofErr w:type="gramEnd"/>
    </w:p>
    <w:p w14:paraId="418B4A61" w14:textId="77777777" w:rsidR="002E2A1B" w:rsidRPr="00B541F6" w:rsidRDefault="002E2A1B" w:rsidP="006A0490">
      <w:pPr>
        <w:pStyle w:val="ListParagraph"/>
        <w:numPr>
          <w:ilvl w:val="0"/>
          <w:numId w:val="1"/>
        </w:numPr>
        <w:rPr>
          <w:rFonts w:ascii="Arial" w:hAnsi="Arial" w:cs="Arial"/>
        </w:rPr>
      </w:pPr>
      <w:r w:rsidRPr="00B541F6">
        <w:rPr>
          <w:rFonts w:ascii="Arial" w:hAnsi="Arial" w:cs="Arial"/>
        </w:rPr>
        <w:t xml:space="preserve">neither tolerating nor condoning </w:t>
      </w:r>
      <w:proofErr w:type="spellStart"/>
      <w:r w:rsidRPr="00B541F6">
        <w:rPr>
          <w:rFonts w:ascii="Arial" w:hAnsi="Arial" w:cs="Arial"/>
        </w:rPr>
        <w:t>behaviour</w:t>
      </w:r>
      <w:proofErr w:type="spellEnd"/>
      <w:r w:rsidRPr="00B541F6">
        <w:rPr>
          <w:rFonts w:ascii="Arial" w:hAnsi="Arial" w:cs="Arial"/>
        </w:rPr>
        <w:t xml:space="preserve"> that undermines the dignity or self-esteem of individuals or the integrity of relationships; and</w:t>
      </w:r>
    </w:p>
    <w:p w14:paraId="17B14215" w14:textId="77777777" w:rsidR="002E2A1B" w:rsidRPr="00B541F6" w:rsidRDefault="002E2A1B" w:rsidP="006A0490">
      <w:pPr>
        <w:pStyle w:val="ListParagraph"/>
        <w:numPr>
          <w:ilvl w:val="0"/>
          <w:numId w:val="1"/>
        </w:numPr>
        <w:rPr>
          <w:rFonts w:ascii="Arial" w:hAnsi="Arial" w:cs="Arial"/>
        </w:rPr>
      </w:pPr>
      <w:r w:rsidRPr="00B541F6">
        <w:rPr>
          <w:rFonts w:ascii="Arial" w:hAnsi="Arial" w:cs="Arial"/>
        </w:rPr>
        <w:t>promoting mutual respect, understanding, and co-operation as the basis of interaction among all members.</w:t>
      </w:r>
    </w:p>
    <w:p w14:paraId="14179545" w14:textId="77777777" w:rsidR="00B17ACC" w:rsidRPr="00B541F6" w:rsidRDefault="00B17ACC" w:rsidP="00D6289B">
      <w:pPr>
        <w:rPr>
          <w:rFonts w:ascii="Arial" w:hAnsi="Arial"/>
        </w:rPr>
      </w:pPr>
    </w:p>
    <w:p w14:paraId="0640E71D" w14:textId="77777777" w:rsidR="002E2A1B" w:rsidRPr="00B541F6" w:rsidRDefault="002E2A1B" w:rsidP="00D6289B">
      <w:pPr>
        <w:rPr>
          <w:rFonts w:ascii="Arial" w:hAnsi="Arial"/>
        </w:rPr>
      </w:pPr>
      <w:r w:rsidRPr="00B541F6">
        <w:rPr>
          <w:rFonts w:ascii="Arial" w:hAnsi="Arial"/>
        </w:rPr>
        <w:t xml:space="preserve">Harassment and discrimination </w:t>
      </w:r>
      <w:proofErr w:type="gramStart"/>
      <w:r w:rsidRPr="00B541F6">
        <w:rPr>
          <w:rFonts w:ascii="Arial" w:hAnsi="Arial"/>
        </w:rPr>
        <w:t>on the basis of</w:t>
      </w:r>
      <w:proofErr w:type="gramEnd"/>
      <w:r w:rsidRPr="00B541F6">
        <w:rPr>
          <w:rFonts w:ascii="Arial" w:hAnsi="Arial"/>
        </w:rPr>
        <w:t xml:space="preserve"> a prohibited ground are violations of the </w:t>
      </w:r>
      <w:r w:rsidRPr="00B541F6">
        <w:rPr>
          <w:rFonts w:ascii="Arial" w:hAnsi="Arial"/>
          <w:i/>
          <w:iCs/>
        </w:rPr>
        <w:t xml:space="preserve">Ontario </w:t>
      </w:r>
      <w:r w:rsidRPr="00B541F6">
        <w:rPr>
          <w:rStyle w:val="Emphasis"/>
          <w:rFonts w:ascii="Arial" w:hAnsi="Arial"/>
        </w:rPr>
        <w:t>Human Rights Code</w:t>
      </w:r>
      <w:r w:rsidRPr="00B541F6">
        <w:rPr>
          <w:rFonts w:ascii="Arial" w:hAnsi="Arial"/>
        </w:rPr>
        <w:t xml:space="preserve"> and are illegal. The Elementary Teachers’ Federation of Ontario will not tolerate any form of harassment or discrimination, as defined by the </w:t>
      </w:r>
      <w:r w:rsidRPr="00B541F6">
        <w:rPr>
          <w:rStyle w:val="Emphasis"/>
          <w:rFonts w:ascii="Arial" w:hAnsi="Arial"/>
          <w:i w:val="0"/>
          <w:iCs w:val="0"/>
        </w:rPr>
        <w:t>Ontario Human Rights Code,</w:t>
      </w:r>
      <w:r w:rsidRPr="00B541F6">
        <w:rPr>
          <w:rFonts w:ascii="Arial" w:hAnsi="Arial"/>
        </w:rPr>
        <w:t xml:space="preserve"> at provincial or local Federation sponsored activities.</w:t>
      </w:r>
    </w:p>
    <w:p w14:paraId="6818930C" w14:textId="77777777" w:rsidR="002E2A1B" w:rsidRPr="00B541F6" w:rsidRDefault="002E2A1B" w:rsidP="00D6289B">
      <w:pPr>
        <w:rPr>
          <w:rFonts w:ascii="Arial" w:hAnsi="Arial"/>
        </w:rPr>
      </w:pPr>
    </w:p>
    <w:p w14:paraId="7F220C67" w14:textId="3ADE2938" w:rsidR="00B17ACC" w:rsidRPr="00E72CE2" w:rsidRDefault="007973C2" w:rsidP="00321512">
      <w:pPr>
        <w:pStyle w:val="Heading1"/>
        <w:rPr>
          <w:rFonts w:ascii="Arial" w:hAnsi="Arial"/>
          <w:sz w:val="32"/>
          <w:szCs w:val="32"/>
        </w:rPr>
      </w:pPr>
      <w:bookmarkStart w:id="14" w:name="_Toc175297343"/>
      <w:bookmarkStart w:id="15" w:name="_Toc177386277"/>
      <w:r w:rsidRPr="00E72CE2">
        <w:rPr>
          <w:rFonts w:ascii="Arial" w:hAnsi="Arial"/>
          <w:sz w:val="32"/>
          <w:szCs w:val="32"/>
        </w:rPr>
        <w:t>What is ETFO?</w:t>
      </w:r>
      <w:bookmarkEnd w:id="14"/>
      <w:bookmarkEnd w:id="15"/>
    </w:p>
    <w:p w14:paraId="7CDCB8C6" w14:textId="212E0E35" w:rsidR="007973C2" w:rsidRPr="00B541F6" w:rsidRDefault="007973C2" w:rsidP="00D6289B">
      <w:pPr>
        <w:rPr>
          <w:rFonts w:ascii="Arial" w:hAnsi="Arial"/>
        </w:rPr>
      </w:pPr>
      <w:r w:rsidRPr="00B541F6">
        <w:rPr>
          <w:rFonts w:ascii="Arial" w:hAnsi="Arial"/>
        </w:rPr>
        <w:t xml:space="preserve">Under the </w:t>
      </w:r>
      <w:r w:rsidRPr="00B541F6">
        <w:rPr>
          <w:rStyle w:val="Emphasis"/>
          <w:rFonts w:ascii="Arial" w:hAnsi="Arial"/>
          <w:i w:val="0"/>
          <w:iCs w:val="0"/>
        </w:rPr>
        <w:t>School Boards Collective Bargaining Act, 2014</w:t>
      </w:r>
      <w:r w:rsidRPr="00B541F6">
        <w:rPr>
          <w:rFonts w:ascii="Arial" w:hAnsi="Arial"/>
        </w:rPr>
        <w:t>, ETFO is the designated bargaining agency for all elementary teachers in the English-language public education system</w:t>
      </w:r>
      <w:r w:rsidR="00824D01" w:rsidRPr="00B541F6">
        <w:rPr>
          <w:rFonts w:ascii="Arial" w:hAnsi="Arial"/>
        </w:rPr>
        <w:t xml:space="preserve"> </w:t>
      </w:r>
      <w:r w:rsidRPr="00B541F6">
        <w:rPr>
          <w:rFonts w:ascii="Arial" w:hAnsi="Arial"/>
        </w:rPr>
        <w:t xml:space="preserve">and all designated early childhood educators (DECEs), education support personnel (ESP), and professional support personnel (PSP) employed in every school board </w:t>
      </w:r>
      <w:r w:rsidR="00824D01" w:rsidRPr="00B541F6">
        <w:rPr>
          <w:rFonts w:ascii="Arial" w:hAnsi="Arial"/>
        </w:rPr>
        <w:t xml:space="preserve">in Ontario </w:t>
      </w:r>
      <w:r w:rsidRPr="00B541F6">
        <w:rPr>
          <w:rFonts w:ascii="Arial" w:hAnsi="Arial"/>
        </w:rPr>
        <w:t>for which ETFO holds bargaining rights.</w:t>
      </w:r>
    </w:p>
    <w:p w14:paraId="79F5145A" w14:textId="77777777" w:rsidR="00B17ACC" w:rsidRPr="00B541F6" w:rsidRDefault="00B17ACC" w:rsidP="00D6289B">
      <w:pPr>
        <w:rPr>
          <w:rFonts w:ascii="Arial" w:hAnsi="Arial"/>
        </w:rPr>
      </w:pPr>
    </w:p>
    <w:p w14:paraId="3AA98076" w14:textId="421F7F35" w:rsidR="007973C2" w:rsidRPr="00B541F6" w:rsidRDefault="007973C2" w:rsidP="00D6289B">
      <w:pPr>
        <w:rPr>
          <w:rFonts w:ascii="Arial" w:hAnsi="Arial"/>
        </w:rPr>
      </w:pPr>
      <w:r w:rsidRPr="00B541F6">
        <w:rPr>
          <w:rFonts w:ascii="Arial" w:hAnsi="Arial"/>
        </w:rPr>
        <w:t xml:space="preserve">As a provincial organization representing educators, our main objective is to advocate for members and their rights at work. </w:t>
      </w:r>
      <w:r w:rsidR="39EED98E" w:rsidRPr="00B541F6">
        <w:rPr>
          <w:rFonts w:ascii="Arial" w:hAnsi="Arial"/>
        </w:rPr>
        <w:t>Union representatives</w:t>
      </w:r>
      <w:r w:rsidRPr="00B541F6">
        <w:rPr>
          <w:rFonts w:ascii="Arial" w:hAnsi="Arial"/>
        </w:rPr>
        <w:t xml:space="preserve"> negotiate</w:t>
      </w:r>
      <w:r w:rsidR="47CCE87D" w:rsidRPr="00B541F6">
        <w:rPr>
          <w:rFonts w:ascii="Arial" w:hAnsi="Arial"/>
        </w:rPr>
        <w:t xml:space="preserve"> your</w:t>
      </w:r>
      <w:r w:rsidRPr="00B541F6">
        <w:rPr>
          <w:rFonts w:ascii="Arial" w:hAnsi="Arial"/>
        </w:rPr>
        <w:t xml:space="preserve"> collective agreements</w:t>
      </w:r>
      <w:r w:rsidR="00C85B74" w:rsidRPr="00B541F6">
        <w:rPr>
          <w:rFonts w:ascii="Arial" w:hAnsi="Arial"/>
        </w:rPr>
        <w:t>,</w:t>
      </w:r>
      <w:r w:rsidRPr="00B541F6">
        <w:rPr>
          <w:rFonts w:ascii="Arial" w:hAnsi="Arial"/>
        </w:rPr>
        <w:t xml:space="preserve"> </w:t>
      </w:r>
      <w:r w:rsidR="6F4606AD" w:rsidRPr="00B541F6">
        <w:rPr>
          <w:rFonts w:ascii="Arial" w:hAnsi="Arial"/>
        </w:rPr>
        <w:t xml:space="preserve">which </w:t>
      </w:r>
      <w:r w:rsidRPr="00B541F6">
        <w:rPr>
          <w:rFonts w:ascii="Arial" w:hAnsi="Arial"/>
        </w:rPr>
        <w:t xml:space="preserve">outline your rights at a central (provincial) and local </w:t>
      </w:r>
      <w:r w:rsidR="489A683A" w:rsidRPr="00B541F6">
        <w:rPr>
          <w:rFonts w:ascii="Arial" w:hAnsi="Arial"/>
        </w:rPr>
        <w:t xml:space="preserve">school </w:t>
      </w:r>
      <w:r w:rsidRPr="00B541F6">
        <w:rPr>
          <w:rFonts w:ascii="Arial" w:hAnsi="Arial"/>
        </w:rPr>
        <w:t xml:space="preserve">board level. The union also provides </w:t>
      </w:r>
      <w:r w:rsidR="007E582F" w:rsidRPr="00B541F6">
        <w:rPr>
          <w:rFonts w:ascii="Arial" w:hAnsi="Arial"/>
        </w:rPr>
        <w:t xml:space="preserve">membership </w:t>
      </w:r>
      <w:r w:rsidRPr="00B541F6">
        <w:rPr>
          <w:rFonts w:ascii="Arial" w:hAnsi="Arial"/>
        </w:rPr>
        <w:t xml:space="preserve">services including </w:t>
      </w:r>
      <w:r w:rsidR="7B811DB2" w:rsidRPr="00B541F6">
        <w:rPr>
          <w:rFonts w:ascii="Arial" w:hAnsi="Arial"/>
        </w:rPr>
        <w:t xml:space="preserve">workplace representation, </w:t>
      </w:r>
      <w:r w:rsidRPr="00B541F6">
        <w:rPr>
          <w:rFonts w:ascii="Arial" w:hAnsi="Arial"/>
        </w:rPr>
        <w:t xml:space="preserve">professional </w:t>
      </w:r>
      <w:proofErr w:type="gramStart"/>
      <w:r w:rsidRPr="00B541F6">
        <w:rPr>
          <w:rFonts w:ascii="Arial" w:hAnsi="Arial"/>
        </w:rPr>
        <w:t>development</w:t>
      </w:r>
      <w:proofErr w:type="gramEnd"/>
      <w:r w:rsidRPr="00B541F6">
        <w:rPr>
          <w:rFonts w:ascii="Arial" w:hAnsi="Arial"/>
        </w:rPr>
        <w:t xml:space="preserve"> and </w:t>
      </w:r>
      <w:r w:rsidR="7E7D3A45" w:rsidRPr="00B541F6">
        <w:rPr>
          <w:rFonts w:ascii="Arial" w:hAnsi="Arial"/>
        </w:rPr>
        <w:t xml:space="preserve">training, </w:t>
      </w:r>
      <w:r w:rsidR="00A25581" w:rsidRPr="00B541F6">
        <w:rPr>
          <w:rFonts w:ascii="Arial" w:hAnsi="Arial"/>
        </w:rPr>
        <w:t xml:space="preserve">and offers </w:t>
      </w:r>
      <w:r w:rsidR="7D9BD147" w:rsidRPr="00B541F6">
        <w:rPr>
          <w:rFonts w:ascii="Arial" w:hAnsi="Arial"/>
        </w:rPr>
        <w:t xml:space="preserve">advocacy, </w:t>
      </w:r>
      <w:r w:rsidR="7E7D3A45" w:rsidRPr="00B541F6">
        <w:rPr>
          <w:rFonts w:ascii="Arial" w:hAnsi="Arial"/>
        </w:rPr>
        <w:t>advice</w:t>
      </w:r>
      <w:r w:rsidR="00855EFD" w:rsidRPr="00B541F6">
        <w:rPr>
          <w:rFonts w:ascii="Arial" w:hAnsi="Arial"/>
        </w:rPr>
        <w:t>,</w:t>
      </w:r>
      <w:r w:rsidR="7E7D3A45" w:rsidRPr="00B541F6">
        <w:rPr>
          <w:rFonts w:ascii="Arial" w:hAnsi="Arial"/>
        </w:rPr>
        <w:t xml:space="preserve"> and legal </w:t>
      </w:r>
      <w:r w:rsidRPr="00B541F6">
        <w:rPr>
          <w:rFonts w:ascii="Arial" w:hAnsi="Arial"/>
        </w:rPr>
        <w:t xml:space="preserve">support for members </w:t>
      </w:r>
      <w:r w:rsidR="0A2DA1A0" w:rsidRPr="00B541F6">
        <w:rPr>
          <w:rFonts w:ascii="Arial" w:hAnsi="Arial"/>
        </w:rPr>
        <w:t xml:space="preserve">dealing with workplace issues. </w:t>
      </w:r>
      <w:r w:rsidRPr="00B541F6">
        <w:rPr>
          <w:rFonts w:ascii="Arial" w:hAnsi="Arial"/>
        </w:rPr>
        <w:t xml:space="preserve"> </w:t>
      </w:r>
    </w:p>
    <w:p w14:paraId="6AB4D0A3" w14:textId="77777777" w:rsidR="00B17ACC" w:rsidRPr="00B541F6" w:rsidRDefault="00B17ACC" w:rsidP="00D6289B">
      <w:pPr>
        <w:rPr>
          <w:rFonts w:ascii="Arial" w:hAnsi="Arial"/>
        </w:rPr>
      </w:pPr>
    </w:p>
    <w:p w14:paraId="7068BFA0" w14:textId="213DE0A9" w:rsidR="00B17ACC" w:rsidRPr="00B541F6" w:rsidRDefault="33D3486D" w:rsidP="0093144C">
      <w:pPr>
        <w:spacing w:before="240"/>
        <w:rPr>
          <w:rFonts w:ascii="Arial" w:hAnsi="Arial"/>
        </w:rPr>
      </w:pPr>
      <w:r w:rsidRPr="00B541F6">
        <w:rPr>
          <w:rFonts w:ascii="Arial" w:hAnsi="Arial"/>
        </w:rPr>
        <w:t>While ETFO’s</w:t>
      </w:r>
      <w:r w:rsidR="007973C2" w:rsidRPr="00B541F6">
        <w:rPr>
          <w:rFonts w:ascii="Arial" w:hAnsi="Arial"/>
        </w:rPr>
        <w:t xml:space="preserve"> primary objective</w:t>
      </w:r>
      <w:r w:rsidR="34F4D32A" w:rsidRPr="00B541F6">
        <w:rPr>
          <w:rFonts w:ascii="Arial" w:hAnsi="Arial"/>
        </w:rPr>
        <w:t xml:space="preserve"> </w:t>
      </w:r>
      <w:r w:rsidR="1AF9A718" w:rsidRPr="00B541F6">
        <w:rPr>
          <w:rFonts w:ascii="Arial" w:hAnsi="Arial"/>
        </w:rPr>
        <w:t xml:space="preserve">is </w:t>
      </w:r>
      <w:r w:rsidR="34F4D32A" w:rsidRPr="00B541F6">
        <w:rPr>
          <w:rFonts w:ascii="Arial" w:hAnsi="Arial"/>
        </w:rPr>
        <w:t>to represent elementary educators in public schools</w:t>
      </w:r>
      <w:r w:rsidR="007973C2" w:rsidRPr="00B541F6">
        <w:rPr>
          <w:rFonts w:ascii="Arial" w:hAnsi="Arial"/>
        </w:rPr>
        <w:t>, your union promotes the economic and labour rights of all workers</w:t>
      </w:r>
      <w:r w:rsidR="4B1B4FCF" w:rsidRPr="00B541F6">
        <w:rPr>
          <w:rFonts w:ascii="Arial" w:hAnsi="Arial"/>
        </w:rPr>
        <w:t>,</w:t>
      </w:r>
      <w:r w:rsidR="007973C2" w:rsidRPr="00B541F6">
        <w:rPr>
          <w:rFonts w:ascii="Arial" w:hAnsi="Arial"/>
        </w:rPr>
        <w:t xml:space="preserve"> defends the importance of public services, and advocates for equity and social justice within our education system and </w:t>
      </w:r>
      <w:r w:rsidR="009C6F24" w:rsidRPr="00B541F6">
        <w:rPr>
          <w:rFonts w:ascii="Arial" w:hAnsi="Arial"/>
        </w:rPr>
        <w:t xml:space="preserve">the </w:t>
      </w:r>
      <w:r w:rsidR="007973C2" w:rsidRPr="00B541F6">
        <w:rPr>
          <w:rFonts w:ascii="Arial" w:hAnsi="Arial"/>
        </w:rPr>
        <w:t>broader society.</w:t>
      </w:r>
    </w:p>
    <w:p w14:paraId="0C04FB5A" w14:textId="2C220AEC" w:rsidR="00B17ACC" w:rsidRPr="00823914" w:rsidRDefault="004E0508" w:rsidP="0093144C">
      <w:pPr>
        <w:pStyle w:val="Heading2"/>
        <w:spacing w:before="240"/>
        <w:rPr>
          <w:rFonts w:ascii="Arial" w:hAnsi="Arial"/>
          <w:b/>
          <w:bCs/>
          <w:color w:val="auto"/>
          <w:sz w:val="28"/>
          <w:szCs w:val="28"/>
        </w:rPr>
      </w:pPr>
      <w:bookmarkStart w:id="16" w:name="_Toc175297344"/>
      <w:bookmarkStart w:id="17" w:name="_Toc177386278"/>
      <w:r w:rsidRPr="00823914">
        <w:rPr>
          <w:rFonts w:ascii="Arial" w:hAnsi="Arial"/>
          <w:b/>
          <w:bCs/>
          <w:color w:val="auto"/>
          <w:sz w:val="28"/>
          <w:szCs w:val="28"/>
        </w:rPr>
        <w:t>ETFO’s Purpose</w:t>
      </w:r>
      <w:bookmarkEnd w:id="16"/>
      <w:bookmarkEnd w:id="17"/>
    </w:p>
    <w:p w14:paraId="28366A75" w14:textId="77777777" w:rsidR="0095504F" w:rsidRPr="00B541F6" w:rsidRDefault="0095504F" w:rsidP="00D6289B">
      <w:pPr>
        <w:rPr>
          <w:rFonts w:ascii="Arial" w:hAnsi="Arial"/>
        </w:rPr>
        <w:sectPr w:rsidR="0095504F" w:rsidRPr="00B541F6" w:rsidSect="006A0490">
          <w:type w:val="continuous"/>
          <w:pgSz w:w="12240" w:h="15840"/>
          <w:pgMar w:top="1440" w:right="1440" w:bottom="1440" w:left="1440" w:header="708" w:footer="708" w:gutter="0"/>
          <w:cols w:space="708"/>
          <w:docGrid w:linePitch="360"/>
        </w:sectPr>
      </w:pPr>
    </w:p>
    <w:p w14:paraId="07A36ADF" w14:textId="65F750E6" w:rsidR="004E0508" w:rsidRPr="00B541F6" w:rsidRDefault="004E0508" w:rsidP="00D6289B">
      <w:pPr>
        <w:rPr>
          <w:rFonts w:ascii="Arial" w:hAnsi="Arial"/>
        </w:rPr>
      </w:pPr>
      <w:r w:rsidRPr="00B541F6">
        <w:rPr>
          <w:rFonts w:ascii="Arial" w:hAnsi="Arial"/>
        </w:rPr>
        <w:t>The objects</w:t>
      </w:r>
      <w:r w:rsidR="4CFF1B79" w:rsidRPr="00B541F6">
        <w:rPr>
          <w:rFonts w:ascii="Arial" w:hAnsi="Arial"/>
        </w:rPr>
        <w:t>, which define ETFO’s purpose and guide our work</w:t>
      </w:r>
      <w:r w:rsidR="00AD375B" w:rsidRPr="00B541F6">
        <w:rPr>
          <w:rFonts w:ascii="Arial" w:hAnsi="Arial"/>
        </w:rPr>
        <w:t>,</w:t>
      </w:r>
      <w:r w:rsidRPr="00B541F6">
        <w:rPr>
          <w:rFonts w:ascii="Arial" w:hAnsi="Arial"/>
        </w:rPr>
        <w:t xml:space="preserve"> are contained in the </w:t>
      </w:r>
      <w:hyperlink r:id="rId14">
        <w:r w:rsidRPr="00B541F6">
          <w:rPr>
            <w:rStyle w:val="Hyperlink"/>
            <w:rFonts w:ascii="Arial" w:hAnsi="Arial"/>
            <w:color w:val="000000" w:themeColor="text1"/>
            <w:u w:val="none"/>
          </w:rPr>
          <w:t>Constitution</w:t>
        </w:r>
      </w:hyperlink>
      <w:r w:rsidRPr="00B541F6">
        <w:rPr>
          <w:rFonts w:ascii="Arial" w:hAnsi="Arial"/>
        </w:rPr>
        <w:t xml:space="preserve"> and outlined below.</w:t>
      </w:r>
    </w:p>
    <w:p w14:paraId="3C198830" w14:textId="77777777" w:rsidR="00B17ACC" w:rsidRPr="00B541F6" w:rsidRDefault="00B17ACC" w:rsidP="00D6289B">
      <w:pPr>
        <w:rPr>
          <w:rFonts w:ascii="Arial" w:hAnsi="Arial"/>
        </w:rPr>
      </w:pPr>
    </w:p>
    <w:p w14:paraId="2347A19D" w14:textId="77777777" w:rsidR="004E0508" w:rsidRPr="00B541F6" w:rsidRDefault="004E0508" w:rsidP="00D6289B">
      <w:pPr>
        <w:rPr>
          <w:rFonts w:ascii="Arial" w:hAnsi="Arial"/>
        </w:rPr>
      </w:pPr>
      <w:r w:rsidRPr="00B541F6">
        <w:rPr>
          <w:rFonts w:ascii="Arial" w:hAnsi="Arial"/>
        </w:rPr>
        <w:t>The objects of the Federation shall be:</w:t>
      </w:r>
    </w:p>
    <w:p w14:paraId="0E0FCB25" w14:textId="4248D9E2" w:rsidR="004E0508" w:rsidRPr="00B541F6" w:rsidRDefault="004E0508" w:rsidP="00E1516D">
      <w:pPr>
        <w:rPr>
          <w:rFonts w:ascii="Arial" w:hAnsi="Arial"/>
        </w:rPr>
      </w:pPr>
      <w:r w:rsidRPr="00B541F6">
        <w:rPr>
          <w:rFonts w:ascii="Arial" w:hAnsi="Arial"/>
        </w:rPr>
        <w:t xml:space="preserve">3.1 </w:t>
      </w:r>
      <w:r w:rsidR="00E1516D" w:rsidRPr="00B541F6">
        <w:rPr>
          <w:rFonts w:ascii="Arial" w:hAnsi="Arial"/>
        </w:rPr>
        <w:tab/>
      </w:r>
      <w:r w:rsidRPr="00B541F6">
        <w:rPr>
          <w:rFonts w:ascii="Arial" w:hAnsi="Arial"/>
        </w:rPr>
        <w:t xml:space="preserve">to regulate relations between employees and employer including but not limited to securing and maintaining, through collective bargaining, the best possible </w:t>
      </w:r>
      <w:proofErr w:type="gramStart"/>
      <w:r w:rsidRPr="00B541F6">
        <w:rPr>
          <w:rFonts w:ascii="Arial" w:hAnsi="Arial"/>
        </w:rPr>
        <w:t>terms</w:t>
      </w:r>
      <w:proofErr w:type="gramEnd"/>
      <w:r w:rsidRPr="00B541F6">
        <w:rPr>
          <w:rFonts w:ascii="Arial" w:hAnsi="Arial"/>
        </w:rPr>
        <w:t xml:space="preserve"> and conditions of </w:t>
      </w:r>
      <w:r w:rsidR="00E1516D" w:rsidRPr="00B541F6">
        <w:rPr>
          <w:rFonts w:ascii="Arial" w:hAnsi="Arial"/>
        </w:rPr>
        <w:tab/>
      </w:r>
      <w:r w:rsidRPr="00B541F6">
        <w:rPr>
          <w:rFonts w:ascii="Arial" w:hAnsi="Arial"/>
        </w:rPr>
        <w:t>employment;</w:t>
      </w:r>
    </w:p>
    <w:p w14:paraId="5074B915" w14:textId="6A70CF33" w:rsidR="004E0508" w:rsidRPr="00B541F6" w:rsidRDefault="004E0508" w:rsidP="00E1516D">
      <w:pPr>
        <w:rPr>
          <w:rFonts w:ascii="Arial" w:hAnsi="Arial"/>
        </w:rPr>
      </w:pPr>
      <w:r w:rsidRPr="00B541F6">
        <w:rPr>
          <w:rFonts w:ascii="Arial" w:hAnsi="Arial"/>
        </w:rPr>
        <w:t xml:space="preserve">3.2 </w:t>
      </w:r>
      <w:r w:rsidR="00E1516D" w:rsidRPr="00B541F6">
        <w:rPr>
          <w:rFonts w:ascii="Arial" w:hAnsi="Arial"/>
        </w:rPr>
        <w:tab/>
      </w:r>
      <w:r w:rsidRPr="00B541F6">
        <w:rPr>
          <w:rFonts w:ascii="Arial" w:hAnsi="Arial"/>
        </w:rPr>
        <w:t>to advance the cause of education and the status of teachers and educational workers;</w:t>
      </w:r>
    </w:p>
    <w:p w14:paraId="28ED3E49" w14:textId="0D4E5922" w:rsidR="004E0508" w:rsidRPr="00B541F6" w:rsidRDefault="004E0508" w:rsidP="00E1516D">
      <w:pPr>
        <w:rPr>
          <w:rFonts w:ascii="Arial" w:hAnsi="Arial"/>
        </w:rPr>
      </w:pPr>
      <w:r w:rsidRPr="00B541F6">
        <w:rPr>
          <w:rFonts w:ascii="Arial" w:hAnsi="Arial"/>
        </w:rPr>
        <w:t xml:space="preserve">3.3 </w:t>
      </w:r>
      <w:r w:rsidR="00E1516D" w:rsidRPr="00B541F6">
        <w:rPr>
          <w:rFonts w:ascii="Arial" w:hAnsi="Arial"/>
        </w:rPr>
        <w:tab/>
      </w:r>
      <w:r w:rsidRPr="00B541F6">
        <w:rPr>
          <w:rFonts w:ascii="Arial" w:hAnsi="Arial"/>
        </w:rPr>
        <w:t xml:space="preserve">to promote a high standard of professional ethics and a high standard of professional </w:t>
      </w:r>
      <w:r w:rsidR="00E1516D" w:rsidRPr="00B541F6">
        <w:rPr>
          <w:rFonts w:ascii="Arial" w:hAnsi="Arial"/>
        </w:rPr>
        <w:tab/>
      </w:r>
      <w:r w:rsidRPr="00B541F6">
        <w:rPr>
          <w:rFonts w:ascii="Arial" w:hAnsi="Arial"/>
        </w:rPr>
        <w:t>competence;</w:t>
      </w:r>
    </w:p>
    <w:p w14:paraId="307B4053" w14:textId="6A028F68" w:rsidR="004E0508" w:rsidRPr="00B541F6" w:rsidRDefault="004E0508" w:rsidP="00E1516D">
      <w:pPr>
        <w:rPr>
          <w:rFonts w:ascii="Arial" w:hAnsi="Arial"/>
        </w:rPr>
      </w:pPr>
      <w:r w:rsidRPr="00B541F6">
        <w:rPr>
          <w:rFonts w:ascii="Arial" w:hAnsi="Arial"/>
        </w:rPr>
        <w:t xml:space="preserve">3.4 </w:t>
      </w:r>
      <w:r w:rsidR="00E1516D" w:rsidRPr="00B541F6">
        <w:rPr>
          <w:rFonts w:ascii="Arial" w:hAnsi="Arial"/>
        </w:rPr>
        <w:tab/>
      </w:r>
      <w:r w:rsidRPr="00B541F6">
        <w:rPr>
          <w:rFonts w:ascii="Arial" w:hAnsi="Arial"/>
        </w:rPr>
        <w:t>to foster a climate of social justice in Ontario and continue a leadership role in such areas as anti-poverty, non-violence, and equity;</w:t>
      </w:r>
    </w:p>
    <w:p w14:paraId="035F86C6" w14:textId="7F448469" w:rsidR="004E0508" w:rsidRPr="00B541F6" w:rsidRDefault="004E0508" w:rsidP="00E1516D">
      <w:pPr>
        <w:rPr>
          <w:rFonts w:ascii="Arial" w:hAnsi="Arial"/>
        </w:rPr>
      </w:pPr>
      <w:r w:rsidRPr="00B541F6">
        <w:rPr>
          <w:rFonts w:ascii="Arial" w:hAnsi="Arial"/>
        </w:rPr>
        <w:t xml:space="preserve">3.5 </w:t>
      </w:r>
      <w:r w:rsidR="00E1516D" w:rsidRPr="00B541F6">
        <w:rPr>
          <w:rFonts w:ascii="Arial" w:hAnsi="Arial"/>
        </w:rPr>
        <w:tab/>
      </w:r>
      <w:r w:rsidRPr="00B541F6">
        <w:rPr>
          <w:rFonts w:ascii="Arial" w:hAnsi="Arial"/>
        </w:rPr>
        <w:t>to promote and protect the interests of all members of the Federation and the students in their care;</w:t>
      </w:r>
    </w:p>
    <w:p w14:paraId="02C20C83" w14:textId="60470ABB" w:rsidR="004E0508" w:rsidRPr="00B541F6" w:rsidRDefault="004E0508" w:rsidP="00E1516D">
      <w:pPr>
        <w:rPr>
          <w:rFonts w:ascii="Arial" w:hAnsi="Arial"/>
        </w:rPr>
      </w:pPr>
      <w:r w:rsidRPr="00B541F6">
        <w:rPr>
          <w:rFonts w:ascii="Arial" w:hAnsi="Arial"/>
        </w:rPr>
        <w:t>3.6</w:t>
      </w:r>
      <w:r w:rsidR="00E1516D" w:rsidRPr="00B541F6">
        <w:rPr>
          <w:rFonts w:ascii="Arial" w:hAnsi="Arial"/>
        </w:rPr>
        <w:tab/>
      </w:r>
      <w:r w:rsidRPr="00B541F6">
        <w:rPr>
          <w:rFonts w:ascii="Arial" w:hAnsi="Arial"/>
        </w:rPr>
        <w:t>to promote and defend the health and safety of members in the workplace; and</w:t>
      </w:r>
    </w:p>
    <w:p w14:paraId="6966A201" w14:textId="0298A51D" w:rsidR="004E0508" w:rsidRPr="00B541F6" w:rsidRDefault="004E0508" w:rsidP="00E1516D">
      <w:pPr>
        <w:rPr>
          <w:rFonts w:ascii="Arial" w:hAnsi="Arial"/>
        </w:rPr>
      </w:pPr>
      <w:r w:rsidRPr="00B541F6">
        <w:rPr>
          <w:rFonts w:ascii="Arial" w:hAnsi="Arial"/>
        </w:rPr>
        <w:t xml:space="preserve">3.7 </w:t>
      </w:r>
      <w:r w:rsidR="00E1516D" w:rsidRPr="00B541F6">
        <w:rPr>
          <w:rFonts w:ascii="Arial" w:hAnsi="Arial"/>
        </w:rPr>
        <w:tab/>
      </w:r>
      <w:r w:rsidRPr="00B541F6">
        <w:rPr>
          <w:rFonts w:ascii="Arial" w:hAnsi="Arial"/>
        </w:rPr>
        <w:t>to co-operate with other organizations in Ontario, Canada, and elsewhere, having the same or like objects.</w:t>
      </w:r>
    </w:p>
    <w:p w14:paraId="66251D05" w14:textId="77777777" w:rsidR="00B17ACC" w:rsidRPr="00B541F6" w:rsidRDefault="00B17ACC" w:rsidP="00D6289B">
      <w:pPr>
        <w:rPr>
          <w:rFonts w:ascii="Arial" w:hAnsi="Arial"/>
        </w:rPr>
      </w:pPr>
    </w:p>
    <w:p w14:paraId="336175C9" w14:textId="1E140EA5" w:rsidR="00B17ACC" w:rsidRPr="00823914" w:rsidRDefault="007734AC" w:rsidP="00E1516D">
      <w:pPr>
        <w:pStyle w:val="Heading2"/>
        <w:rPr>
          <w:rFonts w:ascii="Arial" w:hAnsi="Arial"/>
          <w:b/>
          <w:bCs/>
          <w:color w:val="auto"/>
          <w:sz w:val="28"/>
          <w:szCs w:val="28"/>
        </w:rPr>
      </w:pPr>
      <w:bookmarkStart w:id="18" w:name="_Toc175297345"/>
      <w:bookmarkStart w:id="19" w:name="_Toc177386279"/>
      <w:r w:rsidRPr="00823914">
        <w:rPr>
          <w:rFonts w:ascii="Arial" w:hAnsi="Arial"/>
          <w:b/>
          <w:bCs/>
          <w:color w:val="auto"/>
          <w:sz w:val="28"/>
          <w:szCs w:val="28"/>
        </w:rPr>
        <w:t>ETFO’s Priorities</w:t>
      </w:r>
      <w:bookmarkEnd w:id="18"/>
      <w:bookmarkEnd w:id="19"/>
    </w:p>
    <w:p w14:paraId="56D504F8" w14:textId="01A56505" w:rsidR="007734AC" w:rsidRPr="00B541F6" w:rsidRDefault="007734AC" w:rsidP="00D6289B">
      <w:pPr>
        <w:rPr>
          <w:rFonts w:ascii="Arial" w:hAnsi="Arial"/>
        </w:rPr>
      </w:pPr>
      <w:r w:rsidRPr="00B541F6">
        <w:rPr>
          <w:rFonts w:ascii="Arial" w:hAnsi="Arial"/>
        </w:rPr>
        <w:t>A</w:t>
      </w:r>
      <w:r w:rsidR="02225B63" w:rsidRPr="00B541F6">
        <w:rPr>
          <w:rFonts w:ascii="Arial" w:hAnsi="Arial"/>
        </w:rPr>
        <w:t xml:space="preserve">s </w:t>
      </w:r>
      <w:r w:rsidR="00A32508" w:rsidRPr="00B541F6">
        <w:rPr>
          <w:rFonts w:ascii="Arial" w:hAnsi="Arial"/>
        </w:rPr>
        <w:t>part of the union’s</w:t>
      </w:r>
      <w:r w:rsidR="02225B63" w:rsidRPr="00B541F6">
        <w:rPr>
          <w:rFonts w:ascii="Arial" w:hAnsi="Arial"/>
        </w:rPr>
        <w:t xml:space="preserve"> democratic </w:t>
      </w:r>
      <w:r w:rsidR="00A32508" w:rsidRPr="00B541F6">
        <w:rPr>
          <w:rFonts w:ascii="Arial" w:hAnsi="Arial"/>
        </w:rPr>
        <w:t>process</w:t>
      </w:r>
      <w:r w:rsidR="02225B63" w:rsidRPr="00B541F6">
        <w:rPr>
          <w:rFonts w:ascii="Arial" w:hAnsi="Arial"/>
        </w:rPr>
        <w:t>, members attending the Annual Meeting determine and a</w:t>
      </w:r>
      <w:r w:rsidRPr="00B541F6">
        <w:rPr>
          <w:rFonts w:ascii="Arial" w:hAnsi="Arial"/>
        </w:rPr>
        <w:t>pprove the priorities</w:t>
      </w:r>
      <w:r w:rsidR="01FF7D0A" w:rsidRPr="00B541F6">
        <w:rPr>
          <w:rFonts w:ascii="Arial" w:hAnsi="Arial"/>
        </w:rPr>
        <w:t xml:space="preserve"> </w:t>
      </w:r>
      <w:r w:rsidR="009452D0" w:rsidRPr="00B541F6">
        <w:rPr>
          <w:rFonts w:ascii="Arial" w:hAnsi="Arial"/>
        </w:rPr>
        <w:t>that</w:t>
      </w:r>
      <w:r w:rsidRPr="00B541F6">
        <w:rPr>
          <w:rFonts w:ascii="Arial" w:hAnsi="Arial"/>
        </w:rPr>
        <w:t xml:space="preserve"> guide the activities and initiatives undertaken by </w:t>
      </w:r>
      <w:r w:rsidR="00F24DF7" w:rsidRPr="00B541F6">
        <w:rPr>
          <w:rFonts w:ascii="Arial" w:hAnsi="Arial"/>
        </w:rPr>
        <w:t>ETFO</w:t>
      </w:r>
      <w:r w:rsidR="3D1376B8" w:rsidRPr="00B541F6">
        <w:rPr>
          <w:rFonts w:ascii="Arial" w:hAnsi="Arial"/>
        </w:rPr>
        <w:t xml:space="preserve">. </w:t>
      </w:r>
    </w:p>
    <w:p w14:paraId="57FCEEF1" w14:textId="2B33ED97" w:rsidR="007734AC" w:rsidRPr="00B541F6" w:rsidRDefault="007734AC" w:rsidP="00D6289B">
      <w:pPr>
        <w:rPr>
          <w:rFonts w:ascii="Arial" w:hAnsi="Arial"/>
        </w:rPr>
      </w:pPr>
    </w:p>
    <w:p w14:paraId="37E6E5BC" w14:textId="7AAB3BF3" w:rsidR="007734AC" w:rsidRPr="00B541F6" w:rsidRDefault="00A32508" w:rsidP="00D6289B">
      <w:pPr>
        <w:rPr>
          <w:rFonts w:ascii="Arial" w:hAnsi="Arial"/>
        </w:rPr>
      </w:pPr>
      <w:r w:rsidRPr="00B541F6">
        <w:rPr>
          <w:rFonts w:ascii="Arial" w:hAnsi="Arial"/>
        </w:rPr>
        <w:t xml:space="preserve">The approved </w:t>
      </w:r>
      <w:r w:rsidR="00D565A2" w:rsidRPr="00B541F6">
        <w:rPr>
          <w:rFonts w:ascii="Arial" w:hAnsi="Arial"/>
        </w:rPr>
        <w:t>priorities for 2024-25 are</w:t>
      </w:r>
      <w:r w:rsidR="007734AC" w:rsidRPr="00B541F6">
        <w:rPr>
          <w:rFonts w:ascii="Arial" w:hAnsi="Arial"/>
        </w:rPr>
        <w:t>:</w:t>
      </w:r>
    </w:p>
    <w:p w14:paraId="300837BD" w14:textId="5322CCD4" w:rsidR="007734AC" w:rsidRPr="00B541F6" w:rsidRDefault="007734AC" w:rsidP="006A0490">
      <w:pPr>
        <w:pStyle w:val="ListParagraph"/>
        <w:numPr>
          <w:ilvl w:val="0"/>
          <w:numId w:val="2"/>
        </w:numPr>
        <w:rPr>
          <w:rFonts w:ascii="Arial" w:hAnsi="Arial" w:cs="Arial"/>
        </w:rPr>
      </w:pPr>
      <w:r w:rsidRPr="00B541F6">
        <w:rPr>
          <w:rFonts w:ascii="Arial" w:hAnsi="Arial" w:cs="Arial"/>
        </w:rPr>
        <w:t>To protect the local and provincial collective bargaining rights of all members.</w:t>
      </w:r>
    </w:p>
    <w:p w14:paraId="464F0A5A" w14:textId="47D3120E" w:rsidR="007734AC" w:rsidRPr="00B541F6" w:rsidRDefault="007734AC" w:rsidP="006A0490">
      <w:pPr>
        <w:pStyle w:val="ListParagraph"/>
        <w:numPr>
          <w:ilvl w:val="0"/>
          <w:numId w:val="2"/>
        </w:numPr>
        <w:rPr>
          <w:rFonts w:ascii="Arial" w:hAnsi="Arial" w:cs="Arial"/>
        </w:rPr>
      </w:pPr>
      <w:r w:rsidRPr="00B541F6">
        <w:rPr>
          <w:rFonts w:ascii="Arial" w:hAnsi="Arial" w:cs="Arial"/>
        </w:rPr>
        <w:lastRenderedPageBreak/>
        <w:t>To defend publicly funded public education.</w:t>
      </w:r>
    </w:p>
    <w:p w14:paraId="614CFD7A" w14:textId="4D3FF0C5" w:rsidR="007734AC" w:rsidRPr="00B541F6" w:rsidRDefault="007734AC" w:rsidP="006A0490">
      <w:pPr>
        <w:pStyle w:val="ListParagraph"/>
        <w:numPr>
          <w:ilvl w:val="0"/>
          <w:numId w:val="2"/>
        </w:numPr>
        <w:rPr>
          <w:rFonts w:ascii="Arial" w:hAnsi="Arial" w:cs="Arial"/>
        </w:rPr>
      </w:pPr>
      <w:r w:rsidRPr="00B541F6">
        <w:rPr>
          <w:rFonts w:ascii="Arial" w:hAnsi="Arial" w:cs="Arial"/>
        </w:rPr>
        <w:t>To serve the needs of the membership.</w:t>
      </w:r>
    </w:p>
    <w:p w14:paraId="61A528E7" w14:textId="31937CB6" w:rsidR="007734AC" w:rsidRPr="00B541F6" w:rsidRDefault="007734AC" w:rsidP="006A0490">
      <w:pPr>
        <w:pStyle w:val="ListParagraph"/>
        <w:numPr>
          <w:ilvl w:val="0"/>
          <w:numId w:val="2"/>
        </w:numPr>
        <w:rPr>
          <w:rFonts w:ascii="Arial" w:hAnsi="Arial" w:cs="Arial"/>
        </w:rPr>
      </w:pPr>
      <w:r w:rsidRPr="00B541F6">
        <w:rPr>
          <w:rFonts w:ascii="Arial" w:hAnsi="Arial" w:cs="Arial"/>
        </w:rPr>
        <w:t>To provide for the professional development of members.</w:t>
      </w:r>
    </w:p>
    <w:p w14:paraId="181F223A" w14:textId="3C955745" w:rsidR="007734AC" w:rsidRPr="00B541F6" w:rsidRDefault="007734AC" w:rsidP="006A0490">
      <w:pPr>
        <w:pStyle w:val="ListParagraph"/>
        <w:numPr>
          <w:ilvl w:val="0"/>
          <w:numId w:val="2"/>
        </w:numPr>
        <w:rPr>
          <w:rFonts w:ascii="Arial" w:hAnsi="Arial" w:cs="Arial"/>
        </w:rPr>
      </w:pPr>
      <w:r w:rsidRPr="00B541F6">
        <w:rPr>
          <w:rFonts w:ascii="Arial" w:hAnsi="Arial" w:cs="Arial"/>
        </w:rPr>
        <w:t>To advocate for social justice in the areas of peace, anti-poverty, non-violence, equity, and anti-racism.</w:t>
      </w:r>
    </w:p>
    <w:p w14:paraId="7D70CBA8" w14:textId="1C754BC6" w:rsidR="007734AC" w:rsidRPr="00B541F6" w:rsidRDefault="007734AC" w:rsidP="006A0490">
      <w:pPr>
        <w:pStyle w:val="ListParagraph"/>
        <w:numPr>
          <w:ilvl w:val="0"/>
          <w:numId w:val="2"/>
        </w:numPr>
        <w:rPr>
          <w:rFonts w:ascii="Arial" w:hAnsi="Arial" w:cs="Arial"/>
        </w:rPr>
      </w:pPr>
      <w:r w:rsidRPr="00B541F6">
        <w:rPr>
          <w:rFonts w:ascii="Arial" w:hAnsi="Arial" w:cs="Arial"/>
        </w:rPr>
        <w:t>To fight against anti-Black racism.</w:t>
      </w:r>
    </w:p>
    <w:p w14:paraId="6B41DBE6" w14:textId="2A1761B0" w:rsidR="007734AC" w:rsidRPr="00B541F6" w:rsidRDefault="007734AC" w:rsidP="006A0490">
      <w:pPr>
        <w:pStyle w:val="ListParagraph"/>
        <w:numPr>
          <w:ilvl w:val="0"/>
          <w:numId w:val="2"/>
        </w:numPr>
        <w:rPr>
          <w:rFonts w:ascii="Arial" w:hAnsi="Arial" w:cs="Arial"/>
        </w:rPr>
      </w:pPr>
      <w:r w:rsidRPr="00B541F6">
        <w:rPr>
          <w:rFonts w:ascii="Arial" w:hAnsi="Arial" w:cs="Arial"/>
        </w:rPr>
        <w:t xml:space="preserve">To advocate for the economic and </w:t>
      </w:r>
      <w:proofErr w:type="spellStart"/>
      <w:r w:rsidRPr="00B541F6">
        <w:rPr>
          <w:rFonts w:ascii="Arial" w:hAnsi="Arial" w:cs="Arial"/>
        </w:rPr>
        <w:t>labour</w:t>
      </w:r>
      <w:proofErr w:type="spellEnd"/>
      <w:r w:rsidRPr="00B541F6">
        <w:rPr>
          <w:rFonts w:ascii="Arial" w:hAnsi="Arial" w:cs="Arial"/>
        </w:rPr>
        <w:t xml:space="preserve"> rights of all workers.</w:t>
      </w:r>
    </w:p>
    <w:p w14:paraId="589DE7BC" w14:textId="74521615" w:rsidR="007734AC" w:rsidRPr="00B541F6" w:rsidRDefault="007734AC" w:rsidP="006A0490">
      <w:pPr>
        <w:pStyle w:val="ListParagraph"/>
        <w:numPr>
          <w:ilvl w:val="0"/>
          <w:numId w:val="2"/>
        </w:numPr>
        <w:rPr>
          <w:rFonts w:ascii="Arial" w:hAnsi="Arial" w:cs="Arial"/>
        </w:rPr>
      </w:pPr>
      <w:r w:rsidRPr="00B541F6">
        <w:rPr>
          <w:rFonts w:ascii="Arial" w:hAnsi="Arial" w:cs="Arial"/>
        </w:rPr>
        <w:t>To support international assistance and co- operation.</w:t>
      </w:r>
    </w:p>
    <w:p w14:paraId="3CD007C4" w14:textId="2A14C3EC" w:rsidR="007734AC" w:rsidRPr="00B541F6" w:rsidRDefault="007734AC" w:rsidP="006A0490">
      <w:pPr>
        <w:pStyle w:val="ListParagraph"/>
        <w:numPr>
          <w:ilvl w:val="0"/>
          <w:numId w:val="2"/>
        </w:numPr>
        <w:rPr>
          <w:rFonts w:ascii="Arial" w:hAnsi="Arial" w:cs="Arial"/>
        </w:rPr>
      </w:pPr>
      <w:r w:rsidRPr="00B541F6">
        <w:rPr>
          <w:rFonts w:ascii="Arial" w:hAnsi="Arial" w:cs="Arial"/>
        </w:rPr>
        <w:t>To advocate for the care and protection of the environment and actively engage in climate action.</w:t>
      </w:r>
    </w:p>
    <w:p w14:paraId="13C6B655" w14:textId="7F068FB8" w:rsidR="007734AC" w:rsidRPr="00B541F6" w:rsidRDefault="007734AC" w:rsidP="006A0490">
      <w:pPr>
        <w:pStyle w:val="ListParagraph"/>
        <w:numPr>
          <w:ilvl w:val="0"/>
          <w:numId w:val="2"/>
        </w:numPr>
        <w:rPr>
          <w:rFonts w:ascii="Arial" w:hAnsi="Arial" w:cs="Arial"/>
        </w:rPr>
      </w:pPr>
      <w:r w:rsidRPr="00B541F6">
        <w:rPr>
          <w:rFonts w:ascii="Arial" w:hAnsi="Arial" w:cs="Arial"/>
        </w:rPr>
        <w:t xml:space="preserve">To actively engage members in the Federation and </w:t>
      </w:r>
      <w:proofErr w:type="spellStart"/>
      <w:r w:rsidRPr="00B541F6">
        <w:rPr>
          <w:rFonts w:ascii="Arial" w:hAnsi="Arial" w:cs="Arial"/>
        </w:rPr>
        <w:t>labour</w:t>
      </w:r>
      <w:proofErr w:type="spellEnd"/>
      <w:r w:rsidRPr="00B541F6">
        <w:rPr>
          <w:rFonts w:ascii="Arial" w:hAnsi="Arial" w:cs="Arial"/>
        </w:rPr>
        <w:t xml:space="preserve"> movement.</w:t>
      </w:r>
    </w:p>
    <w:p w14:paraId="494DA356" w14:textId="409FAB67" w:rsidR="007734AC" w:rsidRPr="00B541F6" w:rsidRDefault="007734AC" w:rsidP="006A0490">
      <w:pPr>
        <w:pStyle w:val="ListParagraph"/>
        <w:numPr>
          <w:ilvl w:val="0"/>
          <w:numId w:val="2"/>
        </w:numPr>
        <w:rPr>
          <w:rFonts w:ascii="Arial" w:hAnsi="Arial" w:cs="Arial"/>
        </w:rPr>
      </w:pPr>
      <w:r w:rsidRPr="00B541F6">
        <w:rPr>
          <w:rFonts w:ascii="Arial" w:hAnsi="Arial" w:cs="Arial"/>
        </w:rPr>
        <w:t>To advocate for and protect the health and safety of members, both physically and psychologically.</w:t>
      </w:r>
    </w:p>
    <w:p w14:paraId="427FE685" w14:textId="5BC3D2A8" w:rsidR="007734AC" w:rsidRPr="00B541F6" w:rsidRDefault="007734AC" w:rsidP="006A0490">
      <w:pPr>
        <w:pStyle w:val="ListParagraph"/>
        <w:numPr>
          <w:ilvl w:val="0"/>
          <w:numId w:val="2"/>
        </w:numPr>
        <w:rPr>
          <w:rFonts w:ascii="Arial" w:hAnsi="Arial" w:cs="Arial"/>
        </w:rPr>
      </w:pPr>
      <w:r w:rsidRPr="00B541F6">
        <w:rPr>
          <w:rFonts w:ascii="Arial" w:hAnsi="Arial" w:cs="Arial"/>
        </w:rPr>
        <w:t>To advocate for the elimination of violence in publicly funded schools.</w:t>
      </w:r>
    </w:p>
    <w:p w14:paraId="257C1AB7" w14:textId="77777777" w:rsidR="006A371F" w:rsidRPr="00B541F6" w:rsidRDefault="006A371F" w:rsidP="00D6289B">
      <w:pPr>
        <w:rPr>
          <w:rFonts w:ascii="Arial" w:hAnsi="Arial"/>
        </w:rPr>
      </w:pPr>
    </w:p>
    <w:p w14:paraId="35D599A4" w14:textId="3DF59693" w:rsidR="6DB57E7A" w:rsidRPr="00B541F6" w:rsidRDefault="6DB57E7A" w:rsidP="00D6289B">
      <w:pPr>
        <w:rPr>
          <w:rFonts w:ascii="Arial" w:hAnsi="Arial"/>
        </w:rPr>
      </w:pPr>
    </w:p>
    <w:p w14:paraId="5EFE16C7" w14:textId="29503A81" w:rsidR="00B17ACC" w:rsidRPr="00E72CE2" w:rsidRDefault="0070736D" w:rsidP="00321512">
      <w:pPr>
        <w:pStyle w:val="Heading1"/>
        <w:rPr>
          <w:rFonts w:ascii="Arial" w:hAnsi="Arial"/>
          <w:sz w:val="32"/>
          <w:szCs w:val="32"/>
        </w:rPr>
      </w:pPr>
      <w:bookmarkStart w:id="20" w:name="_Toc175297346"/>
      <w:bookmarkStart w:id="21" w:name="_Toc177386280"/>
      <w:r w:rsidRPr="00E72CE2">
        <w:rPr>
          <w:rFonts w:ascii="Arial" w:hAnsi="Arial"/>
          <w:sz w:val="32"/>
          <w:szCs w:val="32"/>
        </w:rPr>
        <w:t>Building a More Just Society</w:t>
      </w:r>
      <w:bookmarkEnd w:id="20"/>
      <w:bookmarkEnd w:id="21"/>
    </w:p>
    <w:p w14:paraId="66D189BD" w14:textId="77777777" w:rsidR="00EE3E2F" w:rsidRPr="00B541F6" w:rsidRDefault="0070736D" w:rsidP="00D6289B">
      <w:pPr>
        <w:rPr>
          <w:rFonts w:ascii="Arial" w:hAnsi="Arial"/>
        </w:rPr>
      </w:pPr>
      <w:r w:rsidRPr="00B541F6">
        <w:rPr>
          <w:rFonts w:ascii="Arial" w:hAnsi="Arial"/>
        </w:rPr>
        <w:t>ETFO is a leader in promoting dialogue and action on equity and social justice in classrooms, schools, and communities. Along with professional resources and training on human rights issues to assist members in building inclusive classrooms, ETFO publicly promotes social justice causes and supports coalitions and grassroots groups with similar aims to advance education interests and the rights of all people, especially those who have historically faced discrimination and barriers to success.</w:t>
      </w:r>
    </w:p>
    <w:p w14:paraId="6B3854E2" w14:textId="77777777" w:rsidR="00B17ACC" w:rsidRPr="00B541F6" w:rsidRDefault="00B17ACC" w:rsidP="00D6289B">
      <w:pPr>
        <w:rPr>
          <w:rFonts w:ascii="Arial" w:hAnsi="Arial"/>
        </w:rPr>
      </w:pPr>
    </w:p>
    <w:p w14:paraId="32C07A63" w14:textId="56190802" w:rsidR="00EE3E2F" w:rsidRPr="00B541F6" w:rsidRDefault="00EE3E2F" w:rsidP="00D6289B">
      <w:pPr>
        <w:rPr>
          <w:rFonts w:ascii="Arial" w:hAnsi="Arial"/>
        </w:rPr>
      </w:pPr>
      <w:r w:rsidRPr="00B541F6">
        <w:rPr>
          <w:rFonts w:ascii="Arial" w:hAnsi="Arial"/>
        </w:rPr>
        <w:t>Visit the member</w:t>
      </w:r>
      <w:r w:rsidR="5B6BF25F" w:rsidRPr="00B541F6">
        <w:rPr>
          <w:rFonts w:ascii="Arial" w:hAnsi="Arial"/>
        </w:rPr>
        <w:t>s</w:t>
      </w:r>
      <w:r w:rsidR="0057079D" w:rsidRPr="00B541F6">
        <w:rPr>
          <w:rFonts w:ascii="Arial" w:hAnsi="Arial"/>
        </w:rPr>
        <w:t>’</w:t>
      </w:r>
      <w:r w:rsidR="00F57BFB" w:rsidRPr="00B541F6">
        <w:rPr>
          <w:rFonts w:ascii="Arial" w:hAnsi="Arial"/>
        </w:rPr>
        <w:t xml:space="preserve"> website at members.etfo.</w:t>
      </w:r>
      <w:r w:rsidR="62F94B00" w:rsidRPr="00B541F6">
        <w:rPr>
          <w:rFonts w:ascii="Arial" w:hAnsi="Arial"/>
        </w:rPr>
        <w:t>ca</w:t>
      </w:r>
      <w:r w:rsidRPr="00B541F6">
        <w:rPr>
          <w:rFonts w:ascii="Arial" w:hAnsi="Arial"/>
        </w:rPr>
        <w:t xml:space="preserve"> to access </w:t>
      </w:r>
      <w:hyperlink r:id="rId15">
        <w:r w:rsidRPr="00B541F6">
          <w:rPr>
            <w:rFonts w:ascii="Arial" w:hAnsi="Arial"/>
          </w:rPr>
          <w:t>resources</w:t>
        </w:r>
      </w:hyperlink>
      <w:r w:rsidRPr="00B541F6">
        <w:rPr>
          <w:rFonts w:ascii="Arial" w:hAnsi="Arial"/>
        </w:rPr>
        <w:t xml:space="preserve">, </w:t>
      </w:r>
      <w:hyperlink r:id="rId16">
        <w:r w:rsidR="003B7234" w:rsidRPr="00B541F6">
          <w:rPr>
            <w:rFonts w:ascii="Arial" w:hAnsi="Arial"/>
          </w:rPr>
          <w:t>conferences</w:t>
        </w:r>
      </w:hyperlink>
      <w:r w:rsidR="003B7234" w:rsidRPr="00B541F6">
        <w:rPr>
          <w:rFonts w:ascii="Arial" w:hAnsi="Arial"/>
        </w:rPr>
        <w:t>,</w:t>
      </w:r>
      <w:r w:rsidRPr="00B541F6">
        <w:rPr>
          <w:rFonts w:ascii="Arial" w:hAnsi="Arial"/>
        </w:rPr>
        <w:t xml:space="preserve"> and </w:t>
      </w:r>
      <w:r w:rsidR="003B7234" w:rsidRPr="00B541F6">
        <w:rPr>
          <w:rFonts w:ascii="Arial" w:hAnsi="Arial"/>
        </w:rPr>
        <w:t xml:space="preserve">other </w:t>
      </w:r>
      <w:r w:rsidRPr="00B541F6">
        <w:rPr>
          <w:rFonts w:ascii="Arial" w:hAnsi="Arial"/>
        </w:rPr>
        <w:t xml:space="preserve">professional development </w:t>
      </w:r>
      <w:hyperlink r:id="rId17">
        <w:r w:rsidR="003B7234" w:rsidRPr="00B541F6">
          <w:rPr>
            <w:rFonts w:ascii="Arial" w:hAnsi="Arial"/>
          </w:rPr>
          <w:t>opportunities</w:t>
        </w:r>
      </w:hyperlink>
      <w:r w:rsidRPr="00B541F6">
        <w:rPr>
          <w:rFonts w:ascii="Arial" w:hAnsi="Arial"/>
        </w:rPr>
        <w:t xml:space="preserve">, and to learn how you can help build more inclusive </w:t>
      </w:r>
      <w:r w:rsidR="4D40C0BC" w:rsidRPr="00B541F6">
        <w:rPr>
          <w:rFonts w:ascii="Arial" w:hAnsi="Arial"/>
        </w:rPr>
        <w:t>workspace</w:t>
      </w:r>
      <w:r w:rsidR="00CF5DE2" w:rsidRPr="00B541F6">
        <w:rPr>
          <w:rFonts w:ascii="Arial" w:hAnsi="Arial"/>
        </w:rPr>
        <w:t>s</w:t>
      </w:r>
      <w:r w:rsidR="4D40C0BC" w:rsidRPr="00B541F6">
        <w:rPr>
          <w:rFonts w:ascii="Arial" w:hAnsi="Arial"/>
        </w:rPr>
        <w:t xml:space="preserve"> and </w:t>
      </w:r>
      <w:r w:rsidRPr="00B541F6">
        <w:rPr>
          <w:rFonts w:ascii="Arial" w:hAnsi="Arial"/>
        </w:rPr>
        <w:t xml:space="preserve">learning spaces </w:t>
      </w:r>
      <w:r w:rsidR="6839D96B" w:rsidRPr="00B541F6">
        <w:rPr>
          <w:rFonts w:ascii="Arial" w:hAnsi="Arial"/>
        </w:rPr>
        <w:t>in schools</w:t>
      </w:r>
      <w:r w:rsidRPr="00B541F6">
        <w:rPr>
          <w:rFonts w:ascii="Arial" w:hAnsi="Arial"/>
        </w:rPr>
        <w:t>.</w:t>
      </w:r>
    </w:p>
    <w:p w14:paraId="0577FAC7" w14:textId="77777777" w:rsidR="00EE3E2F" w:rsidRPr="00B541F6" w:rsidRDefault="00EE3E2F" w:rsidP="00D6289B">
      <w:pPr>
        <w:rPr>
          <w:rFonts w:ascii="Arial" w:hAnsi="Arial"/>
        </w:rPr>
      </w:pPr>
    </w:p>
    <w:p w14:paraId="49A19166" w14:textId="1AEF0979" w:rsidR="00B17ACC" w:rsidRPr="00B541F6" w:rsidRDefault="4176761A" w:rsidP="00D6289B">
      <w:pPr>
        <w:rPr>
          <w:rFonts w:ascii="Arial" w:hAnsi="Arial"/>
        </w:rPr>
      </w:pPr>
      <w:r w:rsidRPr="00B541F6">
        <w:rPr>
          <w:rFonts w:ascii="Arial" w:hAnsi="Arial"/>
        </w:rPr>
        <w:t>Every year</w:t>
      </w:r>
      <w:r w:rsidR="00F34A8B" w:rsidRPr="00B541F6">
        <w:rPr>
          <w:rFonts w:ascii="Arial" w:hAnsi="Arial"/>
        </w:rPr>
        <w:t>,</w:t>
      </w:r>
      <w:r w:rsidRPr="00B541F6">
        <w:rPr>
          <w:rFonts w:ascii="Arial" w:hAnsi="Arial"/>
        </w:rPr>
        <w:t xml:space="preserve"> ETFO produces new</w:t>
      </w:r>
      <w:r w:rsidR="0070736D" w:rsidRPr="00B541F6">
        <w:rPr>
          <w:rFonts w:ascii="Arial" w:hAnsi="Arial"/>
        </w:rPr>
        <w:t xml:space="preserve"> equity resources and </w:t>
      </w:r>
      <w:r w:rsidR="457380D7" w:rsidRPr="00B541F6">
        <w:rPr>
          <w:rFonts w:ascii="Arial" w:hAnsi="Arial"/>
        </w:rPr>
        <w:t>offers a divers</w:t>
      </w:r>
      <w:r w:rsidR="00D83A89" w:rsidRPr="00B541F6">
        <w:rPr>
          <w:rFonts w:ascii="Arial" w:hAnsi="Arial"/>
        </w:rPr>
        <w:t xml:space="preserve">e range </w:t>
      </w:r>
      <w:r w:rsidR="457380D7" w:rsidRPr="00B541F6">
        <w:rPr>
          <w:rFonts w:ascii="Arial" w:hAnsi="Arial"/>
        </w:rPr>
        <w:t xml:space="preserve">of </w:t>
      </w:r>
      <w:r w:rsidR="0070736D" w:rsidRPr="00B541F6">
        <w:rPr>
          <w:rFonts w:ascii="Arial" w:hAnsi="Arial"/>
        </w:rPr>
        <w:t>programs</w:t>
      </w:r>
      <w:r w:rsidR="002670CA" w:rsidRPr="00B541F6">
        <w:rPr>
          <w:rFonts w:ascii="Arial" w:hAnsi="Arial"/>
        </w:rPr>
        <w:t xml:space="preserve"> </w:t>
      </w:r>
      <w:r w:rsidR="3B803263" w:rsidRPr="00B541F6">
        <w:rPr>
          <w:rFonts w:ascii="Arial" w:hAnsi="Arial"/>
        </w:rPr>
        <w:t>and conference</w:t>
      </w:r>
      <w:r w:rsidR="04CB8D56" w:rsidRPr="00B541F6">
        <w:rPr>
          <w:rFonts w:ascii="Arial" w:hAnsi="Arial"/>
        </w:rPr>
        <w:t>s</w:t>
      </w:r>
      <w:r w:rsidR="673C6633" w:rsidRPr="00B541F6">
        <w:rPr>
          <w:rFonts w:ascii="Arial" w:hAnsi="Arial"/>
        </w:rPr>
        <w:t xml:space="preserve"> </w:t>
      </w:r>
      <w:r w:rsidR="00FB067B" w:rsidRPr="00B541F6">
        <w:rPr>
          <w:rFonts w:ascii="Arial" w:hAnsi="Arial"/>
        </w:rPr>
        <w:t xml:space="preserve">that are </w:t>
      </w:r>
      <w:r w:rsidR="0070736D" w:rsidRPr="00B541F6">
        <w:rPr>
          <w:rFonts w:ascii="Arial" w:hAnsi="Arial"/>
        </w:rPr>
        <w:t xml:space="preserve">available to you as a </w:t>
      </w:r>
      <w:r w:rsidR="1D651BE2" w:rsidRPr="00B541F6">
        <w:rPr>
          <w:rFonts w:ascii="Arial" w:hAnsi="Arial"/>
        </w:rPr>
        <w:t xml:space="preserve">union </w:t>
      </w:r>
      <w:r w:rsidR="0070736D" w:rsidRPr="00B541F6">
        <w:rPr>
          <w:rFonts w:ascii="Arial" w:hAnsi="Arial"/>
        </w:rPr>
        <w:t>member</w:t>
      </w:r>
      <w:r w:rsidR="4DB0C1FC" w:rsidRPr="00B541F6">
        <w:rPr>
          <w:rFonts w:ascii="Arial" w:hAnsi="Arial"/>
        </w:rPr>
        <w:t>. For a complete listing of upcoming events</w:t>
      </w:r>
      <w:r w:rsidR="274B2A5B" w:rsidRPr="00B541F6">
        <w:rPr>
          <w:rFonts w:ascii="Arial" w:hAnsi="Arial"/>
        </w:rPr>
        <w:t>,</w:t>
      </w:r>
      <w:r w:rsidR="4DB0C1FC" w:rsidRPr="00B541F6">
        <w:rPr>
          <w:rFonts w:ascii="Arial" w:hAnsi="Arial"/>
        </w:rPr>
        <w:t xml:space="preserve"> please visit the dedicated ETFO events site at events.etfo.org. </w:t>
      </w:r>
      <w:r w:rsidR="7EF24049" w:rsidRPr="00B541F6">
        <w:rPr>
          <w:rFonts w:ascii="Arial" w:hAnsi="Arial"/>
        </w:rPr>
        <w:t>To ensure all members have equitable access to participate</w:t>
      </w:r>
      <w:r w:rsidR="000C586B" w:rsidRPr="00B541F6">
        <w:rPr>
          <w:rFonts w:ascii="Arial" w:hAnsi="Arial"/>
        </w:rPr>
        <w:t>,</w:t>
      </w:r>
      <w:r w:rsidR="7EF24049" w:rsidRPr="00B541F6">
        <w:rPr>
          <w:rFonts w:ascii="Arial" w:hAnsi="Arial"/>
        </w:rPr>
        <w:t xml:space="preserve"> release time, travel, accommodation</w:t>
      </w:r>
      <w:r w:rsidR="00574FE4" w:rsidRPr="00B541F6">
        <w:rPr>
          <w:rFonts w:ascii="Arial" w:hAnsi="Arial"/>
        </w:rPr>
        <w:t>,</w:t>
      </w:r>
      <w:r w:rsidR="7EF24049" w:rsidRPr="00B541F6">
        <w:rPr>
          <w:rFonts w:ascii="Arial" w:hAnsi="Arial"/>
        </w:rPr>
        <w:t xml:space="preserve"> and child or dependant care</w:t>
      </w:r>
      <w:r w:rsidR="00587699" w:rsidRPr="00B541F6">
        <w:rPr>
          <w:rFonts w:ascii="Arial" w:hAnsi="Arial"/>
        </w:rPr>
        <w:t xml:space="preserve"> </w:t>
      </w:r>
      <w:r w:rsidR="5C1D00B0" w:rsidRPr="00B541F6">
        <w:rPr>
          <w:rFonts w:ascii="Arial" w:hAnsi="Arial"/>
        </w:rPr>
        <w:t>are</w:t>
      </w:r>
      <w:r w:rsidR="00587699" w:rsidRPr="00B541F6">
        <w:rPr>
          <w:rFonts w:ascii="Arial" w:hAnsi="Arial"/>
        </w:rPr>
        <w:t xml:space="preserve"> covered by the union for most programs</w:t>
      </w:r>
      <w:r w:rsidR="00FC7C6A" w:rsidRPr="00B541F6">
        <w:rPr>
          <w:rFonts w:ascii="Arial" w:hAnsi="Arial"/>
        </w:rPr>
        <w:t xml:space="preserve"> (check </w:t>
      </w:r>
      <w:r w:rsidR="0027365F" w:rsidRPr="00B541F6">
        <w:rPr>
          <w:rFonts w:ascii="Arial" w:hAnsi="Arial"/>
        </w:rPr>
        <w:t>event details to confirm)</w:t>
      </w:r>
      <w:r w:rsidR="7EF24049" w:rsidRPr="00B541F6">
        <w:rPr>
          <w:rFonts w:ascii="Arial" w:hAnsi="Arial"/>
        </w:rPr>
        <w:t xml:space="preserve">. </w:t>
      </w:r>
      <w:r w:rsidR="4DB0C1FC" w:rsidRPr="00B541F6">
        <w:rPr>
          <w:rFonts w:ascii="Arial" w:hAnsi="Arial"/>
        </w:rPr>
        <w:t xml:space="preserve"> </w:t>
      </w:r>
    </w:p>
    <w:p w14:paraId="26C29E13" w14:textId="5D291262" w:rsidR="6DB57E7A" w:rsidRPr="00B541F6" w:rsidRDefault="6DB57E7A" w:rsidP="00D6289B">
      <w:pPr>
        <w:rPr>
          <w:rFonts w:ascii="Arial" w:hAnsi="Arial"/>
        </w:rPr>
      </w:pPr>
    </w:p>
    <w:p w14:paraId="7383BB2F" w14:textId="196908DD" w:rsidR="00DB61A2" w:rsidRPr="00595769" w:rsidRDefault="00EA1303" w:rsidP="003B7234">
      <w:pPr>
        <w:pStyle w:val="Heading2"/>
        <w:rPr>
          <w:rFonts w:ascii="Arial" w:hAnsi="Arial"/>
          <w:b/>
          <w:bCs/>
          <w:color w:val="auto"/>
          <w:sz w:val="28"/>
          <w:szCs w:val="28"/>
        </w:rPr>
      </w:pPr>
      <w:bookmarkStart w:id="22" w:name="_Toc175297347"/>
      <w:bookmarkStart w:id="23" w:name="_Toc177386281"/>
      <w:r w:rsidRPr="00595769">
        <w:rPr>
          <w:rFonts w:ascii="Arial" w:hAnsi="Arial"/>
          <w:b/>
          <w:bCs/>
          <w:color w:val="auto"/>
          <w:sz w:val="28"/>
          <w:szCs w:val="28"/>
        </w:rPr>
        <w:t xml:space="preserve">Working </w:t>
      </w:r>
      <w:r w:rsidR="00595D6D" w:rsidRPr="00595769">
        <w:rPr>
          <w:rFonts w:ascii="Arial" w:hAnsi="Arial"/>
          <w:b/>
          <w:bCs/>
          <w:color w:val="auto"/>
          <w:sz w:val="28"/>
          <w:szCs w:val="28"/>
        </w:rPr>
        <w:t>T</w:t>
      </w:r>
      <w:r w:rsidRPr="00595769">
        <w:rPr>
          <w:rFonts w:ascii="Arial" w:hAnsi="Arial"/>
          <w:b/>
          <w:bCs/>
          <w:color w:val="auto"/>
          <w:sz w:val="28"/>
          <w:szCs w:val="28"/>
        </w:rPr>
        <w:t xml:space="preserve">owards </w:t>
      </w:r>
      <w:r w:rsidR="00595D6D" w:rsidRPr="00595769">
        <w:rPr>
          <w:rFonts w:ascii="Arial" w:hAnsi="Arial"/>
          <w:b/>
          <w:bCs/>
          <w:color w:val="auto"/>
          <w:sz w:val="28"/>
          <w:szCs w:val="28"/>
        </w:rPr>
        <w:t>a</w:t>
      </w:r>
      <w:r w:rsidRPr="00595769">
        <w:rPr>
          <w:rFonts w:ascii="Arial" w:hAnsi="Arial"/>
          <w:b/>
          <w:bCs/>
          <w:color w:val="auto"/>
          <w:sz w:val="28"/>
          <w:szCs w:val="28"/>
        </w:rPr>
        <w:t xml:space="preserve"> </w:t>
      </w:r>
      <w:r w:rsidR="00595D6D" w:rsidRPr="00595769">
        <w:rPr>
          <w:rFonts w:ascii="Arial" w:hAnsi="Arial"/>
          <w:b/>
          <w:bCs/>
          <w:color w:val="auto"/>
          <w:sz w:val="28"/>
          <w:szCs w:val="28"/>
        </w:rPr>
        <w:t>M</w:t>
      </w:r>
      <w:r w:rsidRPr="00595769">
        <w:rPr>
          <w:rFonts w:ascii="Arial" w:hAnsi="Arial"/>
          <w:b/>
          <w:bCs/>
          <w:color w:val="auto"/>
          <w:sz w:val="28"/>
          <w:szCs w:val="28"/>
        </w:rPr>
        <w:t xml:space="preserve">ore </w:t>
      </w:r>
      <w:r w:rsidR="00595D6D" w:rsidRPr="00595769">
        <w:rPr>
          <w:rFonts w:ascii="Arial" w:hAnsi="Arial"/>
          <w:b/>
          <w:bCs/>
          <w:color w:val="auto"/>
          <w:sz w:val="28"/>
          <w:szCs w:val="28"/>
        </w:rPr>
        <w:t>J</w:t>
      </w:r>
      <w:r w:rsidRPr="00595769">
        <w:rPr>
          <w:rFonts w:ascii="Arial" w:hAnsi="Arial"/>
          <w:b/>
          <w:bCs/>
          <w:color w:val="auto"/>
          <w:sz w:val="28"/>
          <w:szCs w:val="28"/>
        </w:rPr>
        <w:t xml:space="preserve">ust </w:t>
      </w:r>
      <w:r w:rsidR="00595D6D" w:rsidRPr="00595769">
        <w:rPr>
          <w:rFonts w:ascii="Arial" w:hAnsi="Arial"/>
          <w:b/>
          <w:bCs/>
          <w:color w:val="auto"/>
          <w:sz w:val="28"/>
          <w:szCs w:val="28"/>
        </w:rPr>
        <w:t>S</w:t>
      </w:r>
      <w:r w:rsidRPr="00595769">
        <w:rPr>
          <w:rFonts w:ascii="Arial" w:hAnsi="Arial"/>
          <w:b/>
          <w:bCs/>
          <w:color w:val="auto"/>
          <w:sz w:val="28"/>
          <w:szCs w:val="28"/>
        </w:rPr>
        <w:t>ociety</w:t>
      </w:r>
      <w:r w:rsidR="217622EB" w:rsidRPr="00595769">
        <w:rPr>
          <w:rFonts w:ascii="Arial" w:hAnsi="Arial"/>
          <w:b/>
          <w:bCs/>
          <w:color w:val="auto"/>
          <w:sz w:val="28"/>
          <w:szCs w:val="28"/>
        </w:rPr>
        <w:t xml:space="preserve"> </w:t>
      </w:r>
      <w:r w:rsidR="01C55BCA" w:rsidRPr="00595769">
        <w:rPr>
          <w:rFonts w:ascii="Arial" w:hAnsi="Arial"/>
          <w:b/>
          <w:bCs/>
          <w:color w:val="auto"/>
          <w:sz w:val="28"/>
          <w:szCs w:val="28"/>
        </w:rPr>
        <w:t xml:space="preserve">with </w:t>
      </w:r>
      <w:r w:rsidR="00595D6D" w:rsidRPr="00595769">
        <w:rPr>
          <w:rFonts w:ascii="Arial" w:hAnsi="Arial"/>
          <w:b/>
          <w:bCs/>
          <w:color w:val="auto"/>
          <w:sz w:val="28"/>
          <w:szCs w:val="28"/>
        </w:rPr>
        <w:t>C</w:t>
      </w:r>
      <w:r w:rsidR="01C55BCA" w:rsidRPr="00595769">
        <w:rPr>
          <w:rFonts w:ascii="Arial" w:hAnsi="Arial"/>
          <w:b/>
          <w:bCs/>
          <w:color w:val="auto"/>
          <w:sz w:val="28"/>
          <w:szCs w:val="28"/>
        </w:rPr>
        <w:t>urriculum</w:t>
      </w:r>
      <w:bookmarkEnd w:id="22"/>
      <w:bookmarkEnd w:id="23"/>
      <w:r w:rsidR="01C55BCA" w:rsidRPr="00595769">
        <w:rPr>
          <w:rFonts w:ascii="Arial" w:hAnsi="Arial"/>
          <w:b/>
          <w:bCs/>
          <w:color w:val="auto"/>
          <w:sz w:val="28"/>
          <w:szCs w:val="28"/>
        </w:rPr>
        <w:t xml:space="preserve"> </w:t>
      </w:r>
    </w:p>
    <w:p w14:paraId="1EAE9EC5" w14:textId="73D4C774" w:rsidR="00EA1303" w:rsidRPr="00B541F6" w:rsidRDefault="01C55BCA" w:rsidP="00D6289B">
      <w:pPr>
        <w:rPr>
          <w:rFonts w:ascii="Arial" w:hAnsi="Arial"/>
        </w:rPr>
      </w:pPr>
      <w:r w:rsidRPr="00B541F6">
        <w:rPr>
          <w:rFonts w:ascii="Arial" w:hAnsi="Arial"/>
        </w:rPr>
        <w:t>As a leader in social justice</w:t>
      </w:r>
      <w:r w:rsidR="003B7234" w:rsidRPr="00B541F6">
        <w:rPr>
          <w:rFonts w:ascii="Arial" w:hAnsi="Arial"/>
        </w:rPr>
        <w:t>,</w:t>
      </w:r>
      <w:r w:rsidRPr="00B541F6">
        <w:rPr>
          <w:rFonts w:ascii="Arial" w:hAnsi="Arial"/>
        </w:rPr>
        <w:t xml:space="preserve"> the union produces </w:t>
      </w:r>
      <w:r w:rsidR="22DD0DF0" w:rsidRPr="00B541F6">
        <w:rPr>
          <w:rFonts w:ascii="Arial" w:hAnsi="Arial"/>
        </w:rPr>
        <w:t xml:space="preserve">several </w:t>
      </w:r>
      <w:r w:rsidRPr="00B541F6">
        <w:rPr>
          <w:rFonts w:ascii="Arial" w:hAnsi="Arial"/>
        </w:rPr>
        <w:t xml:space="preserve">resources for your classroom use. </w:t>
      </w:r>
    </w:p>
    <w:p w14:paraId="5A2313E4" w14:textId="09A4FCDD" w:rsidR="00EA1303" w:rsidRPr="00B541F6" w:rsidRDefault="00EA1303" w:rsidP="00D6289B">
      <w:pPr>
        <w:rPr>
          <w:rFonts w:ascii="Arial" w:hAnsi="Arial"/>
        </w:rPr>
      </w:pPr>
    </w:p>
    <w:p w14:paraId="4428F693" w14:textId="5EBBAD13" w:rsidR="6DB57E7A" w:rsidRPr="00B541F6" w:rsidRDefault="2EB9737F" w:rsidP="00D6289B">
      <w:pPr>
        <w:rPr>
          <w:rFonts w:ascii="Arial" w:hAnsi="Arial"/>
        </w:rPr>
      </w:pPr>
      <w:r w:rsidRPr="00B541F6">
        <w:rPr>
          <w:rFonts w:ascii="Arial" w:hAnsi="Arial"/>
        </w:rPr>
        <w:t>Here are a few of the recently released curriculum</w:t>
      </w:r>
      <w:r w:rsidR="21569E7F" w:rsidRPr="00B541F6">
        <w:rPr>
          <w:rFonts w:ascii="Arial" w:hAnsi="Arial"/>
        </w:rPr>
        <w:t xml:space="preserve"> </w:t>
      </w:r>
      <w:r w:rsidRPr="00B541F6">
        <w:rPr>
          <w:rFonts w:ascii="Arial" w:hAnsi="Arial"/>
        </w:rPr>
        <w:t>resources to consider incorporating into your classroom.</w:t>
      </w:r>
      <w:r w:rsidR="217622EB" w:rsidRPr="00B541F6">
        <w:rPr>
          <w:rFonts w:ascii="Arial" w:hAnsi="Arial"/>
        </w:rPr>
        <w:t xml:space="preserve"> </w:t>
      </w:r>
      <w:r w:rsidR="0202EF7A" w:rsidRPr="00B541F6">
        <w:rPr>
          <w:rFonts w:ascii="Arial" w:hAnsi="Arial"/>
        </w:rPr>
        <w:t>To download a copy of the resources</w:t>
      </w:r>
      <w:r w:rsidR="00C75E59" w:rsidRPr="00B541F6">
        <w:rPr>
          <w:rFonts w:ascii="Arial" w:hAnsi="Arial"/>
        </w:rPr>
        <w:t>,</w:t>
      </w:r>
      <w:r w:rsidR="0202EF7A" w:rsidRPr="00B541F6">
        <w:rPr>
          <w:rFonts w:ascii="Arial" w:hAnsi="Arial"/>
        </w:rPr>
        <w:t xml:space="preserve"> log in to the members’ site at members.etfo.ca</w:t>
      </w:r>
      <w:r w:rsidR="00B541F6" w:rsidRPr="00B541F6">
        <w:rPr>
          <w:rFonts w:ascii="Arial" w:hAnsi="Arial"/>
        </w:rPr>
        <w:t>.</w:t>
      </w:r>
    </w:p>
    <w:p w14:paraId="5A58EB42" w14:textId="204627D5" w:rsidR="00740A64" w:rsidRPr="00B541F6" w:rsidRDefault="00740A64" w:rsidP="00D6289B">
      <w:pPr>
        <w:rPr>
          <w:rStyle w:val="Hyperlink"/>
          <w:rFonts w:ascii="Arial" w:hAnsi="Arial"/>
          <w:color w:val="000000" w:themeColor="text1"/>
          <w:u w:val="none"/>
        </w:rPr>
      </w:pPr>
    </w:p>
    <w:p w14:paraId="68A775E1" w14:textId="2D79404F" w:rsidR="00740A64" w:rsidRPr="000E264A" w:rsidRDefault="000E264A" w:rsidP="00EE682C">
      <w:pPr>
        <w:pStyle w:val="ListParagraph"/>
        <w:numPr>
          <w:ilvl w:val="0"/>
          <w:numId w:val="9"/>
        </w:numPr>
        <w:contextualSpacing w:val="0"/>
        <w:rPr>
          <w:rFonts w:ascii="Arial" w:eastAsia="Times New Roman" w:hAnsi="Arial" w:cs="Arial"/>
          <w:color w:val="auto"/>
          <w:spacing w:val="0"/>
          <w:kern w:val="0"/>
        </w:rPr>
      </w:pPr>
      <w:hyperlink r:id="rId18" w:history="1">
        <w:r w:rsidR="00740A64" w:rsidRPr="000E264A">
          <w:rPr>
            <w:rStyle w:val="Hyperlink"/>
            <w:rFonts w:ascii="Arial" w:eastAsia="Times New Roman" w:hAnsi="Arial" w:cs="Arial"/>
            <w:color w:val="auto"/>
            <w:spacing w:val="7"/>
            <w:shd w:val="clear" w:color="auto" w:fill="FFFFFF"/>
          </w:rPr>
          <w:t>Anti-Oppressive Framework: A Primer</w:t>
        </w:r>
      </w:hyperlink>
      <w:r w:rsidR="00740A64" w:rsidRPr="000E264A">
        <w:rPr>
          <w:rFonts w:ascii="Arial" w:eastAsia="Times New Roman" w:hAnsi="Arial" w:cs="Arial"/>
          <w:color w:val="auto"/>
          <w:spacing w:val="7"/>
          <w:shd w:val="clear" w:color="auto" w:fill="FFFFFF"/>
        </w:rPr>
        <w:t xml:space="preserve"> </w:t>
      </w:r>
    </w:p>
    <w:p w14:paraId="1E07A14A" w14:textId="4490B0F3" w:rsidR="00740A64" w:rsidRPr="000E264A" w:rsidRDefault="00B910AB" w:rsidP="00EE682C">
      <w:pPr>
        <w:pStyle w:val="ListParagraph"/>
        <w:numPr>
          <w:ilvl w:val="0"/>
          <w:numId w:val="9"/>
        </w:numPr>
        <w:rPr>
          <w:rFonts w:ascii="Arial" w:eastAsia="Times New Roman" w:hAnsi="Arial" w:cs="Arial"/>
          <w:color w:val="auto"/>
        </w:rPr>
      </w:pPr>
      <w:hyperlink r:id="rId19" w:history="1">
        <w:r w:rsidR="00740A64" w:rsidRPr="000E264A">
          <w:rPr>
            <w:rStyle w:val="Hyperlink"/>
            <w:rFonts w:ascii="Arial" w:eastAsia="Times New Roman" w:hAnsi="Arial" w:cs="Arial"/>
            <w:color w:val="auto"/>
          </w:rPr>
          <w:t>Climate Change Primer</w:t>
        </w:r>
      </w:hyperlink>
      <w:r w:rsidR="00740A64" w:rsidRPr="000E264A">
        <w:rPr>
          <w:rFonts w:ascii="Arial" w:eastAsia="Times New Roman" w:hAnsi="Arial" w:cs="Arial"/>
          <w:color w:val="auto"/>
        </w:rPr>
        <w:t xml:space="preserve"> </w:t>
      </w:r>
    </w:p>
    <w:p w14:paraId="6CE50289" w14:textId="77777777" w:rsidR="00EE682C" w:rsidRPr="000E264A" w:rsidRDefault="00B910AB" w:rsidP="00EE682C">
      <w:pPr>
        <w:pStyle w:val="BodyText"/>
        <w:widowControl/>
        <w:numPr>
          <w:ilvl w:val="0"/>
          <w:numId w:val="9"/>
        </w:numPr>
        <w:autoSpaceDE/>
        <w:autoSpaceDN/>
        <w:ind w:right="4"/>
        <w:contextualSpacing w:val="0"/>
        <w:rPr>
          <w:rFonts w:ascii="Arial" w:eastAsia="Times New Roman" w:hAnsi="Arial" w:cs="Arial"/>
          <w:color w:val="auto"/>
        </w:rPr>
      </w:pPr>
      <w:hyperlink r:id="rId20" w:history="1">
        <w:r w:rsidR="00740A64" w:rsidRPr="000E264A">
          <w:rPr>
            <w:rStyle w:val="Hyperlink"/>
            <w:rFonts w:ascii="Arial" w:eastAsia="Times New Roman" w:hAnsi="Arial" w:cs="Arial"/>
            <w:color w:val="auto"/>
          </w:rPr>
          <w:t>Healing Conversations: A Collection of Activities for the Primary Classroom</w:t>
        </w:r>
      </w:hyperlink>
    </w:p>
    <w:p w14:paraId="1DBDE2EF" w14:textId="77777777" w:rsidR="00EE682C" w:rsidRPr="000E264A" w:rsidRDefault="00B910AB" w:rsidP="00EE682C">
      <w:pPr>
        <w:pStyle w:val="BodyText"/>
        <w:widowControl/>
        <w:numPr>
          <w:ilvl w:val="0"/>
          <w:numId w:val="9"/>
        </w:numPr>
        <w:autoSpaceDE/>
        <w:autoSpaceDN/>
        <w:ind w:right="4"/>
        <w:contextualSpacing w:val="0"/>
        <w:rPr>
          <w:rStyle w:val="Emphasis"/>
          <w:rFonts w:ascii="Arial" w:eastAsia="Times New Roman" w:hAnsi="Arial" w:cs="Arial"/>
          <w:i w:val="0"/>
          <w:iCs w:val="0"/>
          <w:color w:val="auto"/>
        </w:rPr>
      </w:pPr>
      <w:hyperlink r:id="rId21" w:history="1">
        <w:r w:rsidR="00740A64" w:rsidRPr="000E264A">
          <w:rPr>
            <w:rStyle w:val="Hyperlink"/>
            <w:rFonts w:ascii="Arial" w:eastAsia="Times New Roman" w:hAnsi="Arial" w:cs="Arial"/>
            <w:color w:val="auto"/>
          </w:rPr>
          <w:t>The Places We Meet: Embedding Intersectional Feminism in the Classroom, Kindergarten to Grade 8</w:t>
        </w:r>
      </w:hyperlink>
    </w:p>
    <w:p w14:paraId="2BD2DC22" w14:textId="637EDCBA" w:rsidR="00EE682C" w:rsidRPr="000E264A" w:rsidRDefault="00B910AB" w:rsidP="00EE682C">
      <w:pPr>
        <w:pStyle w:val="BodyText"/>
        <w:widowControl/>
        <w:numPr>
          <w:ilvl w:val="0"/>
          <w:numId w:val="9"/>
        </w:numPr>
        <w:autoSpaceDE/>
        <w:autoSpaceDN/>
        <w:ind w:right="4"/>
        <w:contextualSpacing w:val="0"/>
        <w:rPr>
          <w:rFonts w:ascii="Arial" w:eastAsia="Times New Roman" w:hAnsi="Arial" w:cs="Arial"/>
          <w:color w:val="auto"/>
        </w:rPr>
      </w:pPr>
      <w:hyperlink r:id="rId22" w:history="1">
        <w:r w:rsidR="00740A64" w:rsidRPr="000E264A">
          <w:rPr>
            <w:rStyle w:val="Hyperlink"/>
            <w:rFonts w:ascii="Arial" w:eastAsia="Times New Roman" w:hAnsi="Arial" w:cs="Arial"/>
            <w:color w:val="auto"/>
          </w:rPr>
          <w:t>Race Matters: Teaching Students to be Race-</w:t>
        </w:r>
        <w:r w:rsidR="00595D6D" w:rsidRPr="000E264A">
          <w:rPr>
            <w:rStyle w:val="Hyperlink"/>
            <w:rFonts w:ascii="Arial" w:eastAsia="Times New Roman" w:hAnsi="Arial" w:cs="Arial"/>
            <w:color w:val="auto"/>
          </w:rPr>
          <w:t>C</w:t>
        </w:r>
        <w:r w:rsidR="00740A64" w:rsidRPr="000E264A">
          <w:rPr>
            <w:rStyle w:val="Hyperlink"/>
            <w:rFonts w:ascii="Arial" w:eastAsia="Times New Roman" w:hAnsi="Arial" w:cs="Arial"/>
            <w:color w:val="auto"/>
          </w:rPr>
          <w:t>onscious</w:t>
        </w:r>
      </w:hyperlink>
    </w:p>
    <w:p w14:paraId="3E72DC96" w14:textId="50B400DE" w:rsidR="00740A64" w:rsidRPr="000E264A" w:rsidRDefault="00B910AB" w:rsidP="00EE682C">
      <w:pPr>
        <w:pStyle w:val="BodyText"/>
        <w:widowControl/>
        <w:numPr>
          <w:ilvl w:val="0"/>
          <w:numId w:val="9"/>
        </w:numPr>
        <w:autoSpaceDE/>
        <w:autoSpaceDN/>
        <w:ind w:right="4"/>
        <w:contextualSpacing w:val="0"/>
        <w:rPr>
          <w:rFonts w:ascii="Arial" w:hAnsi="Arial" w:cs="Arial"/>
          <w:color w:val="auto"/>
        </w:rPr>
      </w:pPr>
      <w:hyperlink r:id="rId23" w:history="1">
        <w:r w:rsidR="00EE682C" w:rsidRPr="000E264A">
          <w:rPr>
            <w:rStyle w:val="Hyperlink"/>
            <w:rFonts w:ascii="Arial" w:eastAsia="Times New Roman" w:hAnsi="Arial" w:cs="Arial"/>
            <w:color w:val="auto"/>
          </w:rPr>
          <w:t>Respond and Rebuild: The ETFO Guide to Culturally Relevant and Responsive Pedagogy resources</w:t>
        </w:r>
      </w:hyperlink>
    </w:p>
    <w:p w14:paraId="4BB11B9D" w14:textId="29BA4113" w:rsidR="004E73C2" w:rsidRPr="00B541F6" w:rsidRDefault="004E73C2" w:rsidP="004E73C2">
      <w:pPr>
        <w:rPr>
          <w:rFonts w:ascii="Arial" w:hAnsi="Arial"/>
        </w:rPr>
      </w:pPr>
      <w:r w:rsidRPr="00B541F6">
        <w:rPr>
          <w:rFonts w:ascii="Arial" w:hAnsi="Arial"/>
        </w:rPr>
        <w:t>Many of the resources can be accessed for free on the members’ site at members.etfo.ca, while other resources can be purchased through the Shop ETFO site for a nominal cost. Shop ETFO also offers clothing, accessories, and gifts to show your union pride. You can find Shop ETFO online at shop</w:t>
      </w:r>
      <w:r w:rsidR="00EC6C72" w:rsidRPr="00B541F6">
        <w:rPr>
          <w:rFonts w:ascii="Arial" w:hAnsi="Arial"/>
        </w:rPr>
        <w:t>.</w:t>
      </w:r>
      <w:r w:rsidRPr="00B541F6">
        <w:rPr>
          <w:rFonts w:ascii="Arial" w:hAnsi="Arial"/>
        </w:rPr>
        <w:t xml:space="preserve">etfo.ca. </w:t>
      </w:r>
    </w:p>
    <w:p w14:paraId="29A5761E" w14:textId="77777777" w:rsidR="004E73C2" w:rsidRPr="00B541F6" w:rsidRDefault="004E73C2" w:rsidP="00D6289B">
      <w:pPr>
        <w:rPr>
          <w:rFonts w:ascii="Arial" w:hAnsi="Arial"/>
        </w:rPr>
      </w:pPr>
    </w:p>
    <w:p w14:paraId="26AC25E5" w14:textId="77777777" w:rsidR="00E72CE2" w:rsidRDefault="0089261F" w:rsidP="0089261F">
      <w:pPr>
        <w:spacing w:before="240"/>
        <w:rPr>
          <w:rStyle w:val="Heading1Char"/>
          <w:rFonts w:ascii="Arial" w:hAnsi="Arial"/>
          <w:sz w:val="32"/>
          <w:szCs w:val="32"/>
        </w:rPr>
      </w:pPr>
      <w:bookmarkStart w:id="24" w:name="_Toc177386282"/>
      <w:r w:rsidRPr="00E72CE2">
        <w:rPr>
          <w:rStyle w:val="Heading1Char"/>
          <w:rFonts w:ascii="Arial" w:hAnsi="Arial"/>
          <w:sz w:val="32"/>
          <w:szCs w:val="32"/>
        </w:rPr>
        <w:t>You and Your Union</w:t>
      </w:r>
      <w:bookmarkEnd w:id="24"/>
    </w:p>
    <w:p w14:paraId="45D045FA" w14:textId="758266BC" w:rsidR="0095504F" w:rsidRPr="00823914" w:rsidRDefault="0089261F" w:rsidP="0089261F">
      <w:pPr>
        <w:spacing w:before="240"/>
        <w:rPr>
          <w:rStyle w:val="Heading2Char"/>
          <w:rFonts w:ascii="Arial" w:hAnsi="Arial"/>
          <w:b/>
          <w:bCs/>
          <w:color w:val="auto"/>
          <w:sz w:val="28"/>
          <w:szCs w:val="28"/>
        </w:rPr>
        <w:sectPr w:rsidR="0095504F" w:rsidRPr="00823914" w:rsidSect="006A0490">
          <w:type w:val="continuous"/>
          <w:pgSz w:w="12240" w:h="15840"/>
          <w:pgMar w:top="1440" w:right="1440" w:bottom="1440" w:left="1440" w:header="708" w:footer="708" w:gutter="0"/>
          <w:cols w:space="708"/>
          <w:docGrid w:linePitch="360"/>
        </w:sectPr>
      </w:pPr>
      <w:r w:rsidRPr="00E72CE2">
        <w:rPr>
          <w:rStyle w:val="Heading1Char"/>
          <w:rFonts w:ascii="Arial" w:hAnsi="Arial"/>
          <w:sz w:val="32"/>
          <w:szCs w:val="32"/>
        </w:rPr>
        <w:t xml:space="preserve">     </w:t>
      </w:r>
      <w:r w:rsidRPr="00E72CE2">
        <w:rPr>
          <w:rFonts w:ascii="Arial" w:hAnsi="Arial"/>
          <w:sz w:val="32"/>
          <w:szCs w:val="32"/>
        </w:rPr>
        <w:t xml:space="preserve">                                                                                                                                                                                                                                                                                                                                                                                                                                                                                              </w:t>
      </w:r>
      <w:r w:rsidRPr="00823914">
        <w:rPr>
          <w:rStyle w:val="Heading2Char"/>
          <w:rFonts w:ascii="Arial" w:hAnsi="Arial"/>
          <w:b/>
          <w:bCs/>
          <w:color w:val="auto"/>
          <w:sz w:val="28"/>
          <w:szCs w:val="28"/>
        </w:rPr>
        <w:t xml:space="preserve">Member Rights and Responsibilities                                                                                                                                              </w:t>
      </w:r>
    </w:p>
    <w:p w14:paraId="1DBAD235" w14:textId="5BE785CF" w:rsidR="00752984" w:rsidRPr="00B541F6" w:rsidRDefault="00752984" w:rsidP="0089261F">
      <w:pPr>
        <w:spacing w:before="240"/>
        <w:rPr>
          <w:rFonts w:ascii="Arial" w:hAnsi="Arial"/>
        </w:rPr>
      </w:pPr>
      <w:r w:rsidRPr="00B541F6">
        <w:rPr>
          <w:rFonts w:ascii="Arial" w:hAnsi="Arial"/>
        </w:rPr>
        <w:t>As a teacher or occasional teacher working in a public elementary school, or as an education</w:t>
      </w:r>
      <w:r w:rsidR="008F7226" w:rsidRPr="00B541F6">
        <w:rPr>
          <w:rFonts w:ascii="Arial" w:hAnsi="Arial"/>
        </w:rPr>
        <w:t xml:space="preserve"> </w:t>
      </w:r>
      <w:r w:rsidRPr="00B541F6">
        <w:rPr>
          <w:rFonts w:ascii="Arial" w:hAnsi="Arial"/>
        </w:rPr>
        <w:t xml:space="preserve">worker in a </w:t>
      </w:r>
      <w:r w:rsidR="6A528205" w:rsidRPr="00B541F6">
        <w:rPr>
          <w:rFonts w:ascii="Arial" w:hAnsi="Arial"/>
        </w:rPr>
        <w:t xml:space="preserve">workplace where </w:t>
      </w:r>
      <w:r w:rsidRPr="00B541F6">
        <w:rPr>
          <w:rFonts w:ascii="Arial" w:hAnsi="Arial"/>
        </w:rPr>
        <w:t xml:space="preserve">ETFO holds bargaining rights, you are </w:t>
      </w:r>
      <w:r w:rsidR="212C09CC" w:rsidRPr="00B541F6">
        <w:rPr>
          <w:rFonts w:ascii="Arial" w:hAnsi="Arial"/>
        </w:rPr>
        <w:t xml:space="preserve">automatically a </w:t>
      </w:r>
      <w:r w:rsidRPr="00B541F6">
        <w:rPr>
          <w:rFonts w:ascii="Arial" w:hAnsi="Arial"/>
        </w:rPr>
        <w:t xml:space="preserve">member of the </w:t>
      </w:r>
      <w:r w:rsidR="4E65EF95" w:rsidRPr="00B541F6">
        <w:rPr>
          <w:rFonts w:ascii="Arial" w:hAnsi="Arial"/>
        </w:rPr>
        <w:t>union</w:t>
      </w:r>
      <w:r w:rsidRPr="00B541F6">
        <w:rPr>
          <w:rFonts w:ascii="Arial" w:hAnsi="Arial"/>
        </w:rPr>
        <w:t>.</w:t>
      </w:r>
      <w:r w:rsidR="7B49CCA6" w:rsidRPr="00B541F6">
        <w:rPr>
          <w:rFonts w:ascii="Arial" w:hAnsi="Arial"/>
        </w:rPr>
        <w:t xml:space="preserve"> This happens because the collective agreement or contract for your workplace </w:t>
      </w:r>
      <w:r w:rsidR="30D841B5" w:rsidRPr="00B541F6">
        <w:rPr>
          <w:rFonts w:ascii="Arial" w:hAnsi="Arial"/>
        </w:rPr>
        <w:t>covers all the employees in certain positions outlined in the agreement.</w:t>
      </w:r>
    </w:p>
    <w:p w14:paraId="51DC4109" w14:textId="77777777" w:rsidR="00B17ACC" w:rsidRPr="00B541F6" w:rsidRDefault="00B17ACC" w:rsidP="00D6289B">
      <w:pPr>
        <w:rPr>
          <w:rFonts w:ascii="Arial" w:hAnsi="Arial"/>
        </w:rPr>
      </w:pPr>
    </w:p>
    <w:p w14:paraId="740FB53C" w14:textId="2296BD5C" w:rsidR="00752984" w:rsidRPr="00B541F6" w:rsidRDefault="00752984" w:rsidP="00D6289B">
      <w:pPr>
        <w:rPr>
          <w:rFonts w:ascii="Arial" w:hAnsi="Arial"/>
        </w:rPr>
      </w:pPr>
      <w:r w:rsidRPr="00B541F6">
        <w:rPr>
          <w:rFonts w:ascii="Arial" w:hAnsi="Arial"/>
        </w:rPr>
        <w:t xml:space="preserve">As per the ETFO Constitution, </w:t>
      </w:r>
      <w:r w:rsidR="3B9D46C3" w:rsidRPr="00B541F6">
        <w:rPr>
          <w:rFonts w:ascii="Arial" w:hAnsi="Arial"/>
        </w:rPr>
        <w:t xml:space="preserve">every </w:t>
      </w:r>
      <w:r w:rsidRPr="00B541F6">
        <w:rPr>
          <w:rFonts w:ascii="Arial" w:hAnsi="Arial"/>
        </w:rPr>
        <w:t>member</w:t>
      </w:r>
      <w:r w:rsidR="666360BA" w:rsidRPr="00B541F6">
        <w:rPr>
          <w:rFonts w:ascii="Arial" w:hAnsi="Arial"/>
        </w:rPr>
        <w:t xml:space="preserve"> has</w:t>
      </w:r>
      <w:r w:rsidRPr="00B541F6">
        <w:rPr>
          <w:rFonts w:ascii="Arial" w:hAnsi="Arial"/>
        </w:rPr>
        <w:t xml:space="preserve"> rights and privileges and </w:t>
      </w:r>
      <w:r w:rsidR="1CA6A203" w:rsidRPr="00B541F6">
        <w:rPr>
          <w:rFonts w:ascii="Arial" w:hAnsi="Arial"/>
        </w:rPr>
        <w:t>is</w:t>
      </w:r>
      <w:r w:rsidRPr="00B541F6">
        <w:rPr>
          <w:rFonts w:ascii="Arial" w:hAnsi="Arial"/>
        </w:rPr>
        <w:t xml:space="preserve"> </w:t>
      </w:r>
      <w:r w:rsidR="3EF9D2EA" w:rsidRPr="00B541F6">
        <w:rPr>
          <w:rFonts w:ascii="Arial" w:hAnsi="Arial"/>
        </w:rPr>
        <w:t xml:space="preserve">also </w:t>
      </w:r>
      <w:r w:rsidR="2775742C" w:rsidRPr="00B541F6">
        <w:rPr>
          <w:rFonts w:ascii="Arial" w:hAnsi="Arial"/>
        </w:rPr>
        <w:t xml:space="preserve">accountable </w:t>
      </w:r>
      <w:r w:rsidRPr="00B541F6">
        <w:rPr>
          <w:rFonts w:ascii="Arial" w:hAnsi="Arial"/>
        </w:rPr>
        <w:t>for upholding obligations and responsibilities and adhering to our code of professional conduct. More information</w:t>
      </w:r>
      <w:r w:rsidR="008F7226" w:rsidRPr="00B541F6">
        <w:rPr>
          <w:rFonts w:ascii="Arial" w:hAnsi="Arial"/>
        </w:rPr>
        <w:t xml:space="preserve"> </w:t>
      </w:r>
      <w:r w:rsidRPr="00B541F6">
        <w:rPr>
          <w:rFonts w:ascii="Arial" w:hAnsi="Arial"/>
        </w:rPr>
        <w:t xml:space="preserve">is available on </w:t>
      </w:r>
      <w:r w:rsidR="00676102" w:rsidRPr="00B541F6">
        <w:rPr>
          <w:rFonts w:ascii="Arial" w:hAnsi="Arial"/>
        </w:rPr>
        <w:t xml:space="preserve">the </w:t>
      </w:r>
      <w:r w:rsidR="1CA6A203" w:rsidRPr="00B541F6">
        <w:rPr>
          <w:rFonts w:ascii="Arial" w:hAnsi="Arial"/>
        </w:rPr>
        <w:t>Member Rights and Responsibilities</w:t>
      </w:r>
      <w:r w:rsidR="00CB07A0" w:rsidRPr="00B541F6">
        <w:rPr>
          <w:rFonts w:ascii="Arial" w:hAnsi="Arial"/>
        </w:rPr>
        <w:t xml:space="preserve"> </w:t>
      </w:r>
      <w:r w:rsidR="00676102" w:rsidRPr="00B541F6">
        <w:rPr>
          <w:rFonts w:ascii="Arial" w:hAnsi="Arial"/>
        </w:rPr>
        <w:t xml:space="preserve">page </w:t>
      </w:r>
      <w:r w:rsidR="00736751" w:rsidRPr="00B541F6">
        <w:rPr>
          <w:rFonts w:ascii="Arial" w:hAnsi="Arial"/>
        </w:rPr>
        <w:t>on our website</w:t>
      </w:r>
      <w:r w:rsidRPr="00B541F6">
        <w:rPr>
          <w:rFonts w:ascii="Arial" w:hAnsi="Arial"/>
        </w:rPr>
        <w:t>.</w:t>
      </w:r>
    </w:p>
    <w:p w14:paraId="1C8E507E" w14:textId="77777777" w:rsidR="00B17ACC" w:rsidRPr="00B541F6" w:rsidRDefault="00B17ACC" w:rsidP="00D6289B">
      <w:pPr>
        <w:rPr>
          <w:rFonts w:ascii="Arial" w:hAnsi="Arial"/>
        </w:rPr>
      </w:pPr>
    </w:p>
    <w:p w14:paraId="75D48170" w14:textId="06B71264" w:rsidR="00752984" w:rsidRPr="00B541F6" w:rsidRDefault="00F91503" w:rsidP="00D6289B">
      <w:pPr>
        <w:rPr>
          <w:rFonts w:ascii="Arial" w:hAnsi="Arial"/>
        </w:rPr>
      </w:pPr>
      <w:r w:rsidRPr="00B541F6">
        <w:rPr>
          <w:rFonts w:ascii="Arial" w:hAnsi="Arial"/>
        </w:rPr>
        <w:t>Our union is strong</w:t>
      </w:r>
      <w:r w:rsidR="7BC1F32C" w:rsidRPr="00B541F6">
        <w:rPr>
          <w:rFonts w:ascii="Arial" w:hAnsi="Arial"/>
        </w:rPr>
        <w:t>er</w:t>
      </w:r>
      <w:r w:rsidRPr="00B541F6">
        <w:rPr>
          <w:rFonts w:ascii="Arial" w:hAnsi="Arial"/>
        </w:rPr>
        <w:t xml:space="preserve"> when we work</w:t>
      </w:r>
      <w:r w:rsidR="32ABA09D" w:rsidRPr="00B541F6">
        <w:rPr>
          <w:rFonts w:ascii="Arial" w:hAnsi="Arial"/>
        </w:rPr>
        <w:t xml:space="preserve"> together</w:t>
      </w:r>
      <w:r w:rsidR="398704AA" w:rsidRPr="00B541F6">
        <w:rPr>
          <w:rFonts w:ascii="Arial" w:hAnsi="Arial"/>
        </w:rPr>
        <w:t xml:space="preserve"> and uphold</w:t>
      </w:r>
      <w:r w:rsidR="00752984" w:rsidRPr="00B541F6">
        <w:rPr>
          <w:rFonts w:ascii="Arial" w:hAnsi="Arial"/>
        </w:rPr>
        <w:t xml:space="preserve"> individual </w:t>
      </w:r>
      <w:r w:rsidR="21BA115D" w:rsidRPr="00B541F6">
        <w:rPr>
          <w:rFonts w:ascii="Arial" w:hAnsi="Arial"/>
        </w:rPr>
        <w:t>member</w:t>
      </w:r>
      <w:r w:rsidR="40205568" w:rsidRPr="00B541F6">
        <w:rPr>
          <w:rFonts w:ascii="Arial" w:hAnsi="Arial"/>
        </w:rPr>
        <w:t xml:space="preserve"> rights and</w:t>
      </w:r>
      <w:r w:rsidR="21BA115D" w:rsidRPr="00B541F6">
        <w:rPr>
          <w:rFonts w:ascii="Arial" w:hAnsi="Arial"/>
        </w:rPr>
        <w:t xml:space="preserve"> </w:t>
      </w:r>
      <w:r w:rsidR="00752984" w:rsidRPr="00B541F6">
        <w:rPr>
          <w:rFonts w:ascii="Arial" w:hAnsi="Arial"/>
        </w:rPr>
        <w:t>responsibilit</w:t>
      </w:r>
      <w:r w:rsidR="28D83959" w:rsidRPr="00B541F6">
        <w:rPr>
          <w:rFonts w:ascii="Arial" w:hAnsi="Arial"/>
        </w:rPr>
        <w:t>ies</w:t>
      </w:r>
      <w:r w:rsidR="00752984" w:rsidRPr="00B541F6">
        <w:rPr>
          <w:rFonts w:ascii="Arial" w:hAnsi="Arial"/>
        </w:rPr>
        <w:t xml:space="preserve"> with collective action</w:t>
      </w:r>
      <w:r w:rsidRPr="00B541F6">
        <w:rPr>
          <w:rFonts w:ascii="Arial" w:hAnsi="Arial"/>
        </w:rPr>
        <w:t>. A</w:t>
      </w:r>
      <w:r w:rsidR="00752984" w:rsidRPr="00B541F6">
        <w:rPr>
          <w:rFonts w:ascii="Arial" w:hAnsi="Arial"/>
        </w:rPr>
        <w:t xml:space="preserve"> strong union for teachers and education workers is vital to </w:t>
      </w:r>
      <w:r w:rsidR="0420E5DE" w:rsidRPr="00B541F6">
        <w:rPr>
          <w:rFonts w:ascii="Arial" w:hAnsi="Arial"/>
        </w:rPr>
        <w:t>defend</w:t>
      </w:r>
      <w:r w:rsidR="1BB02D44" w:rsidRPr="00B541F6">
        <w:rPr>
          <w:rFonts w:ascii="Arial" w:hAnsi="Arial"/>
        </w:rPr>
        <w:t xml:space="preserve"> and advance </w:t>
      </w:r>
      <w:r w:rsidR="00752984" w:rsidRPr="00B541F6">
        <w:rPr>
          <w:rFonts w:ascii="Arial" w:hAnsi="Arial"/>
        </w:rPr>
        <w:t xml:space="preserve">quality </w:t>
      </w:r>
      <w:r w:rsidR="44D50153" w:rsidRPr="00B541F6">
        <w:rPr>
          <w:rFonts w:ascii="Arial" w:hAnsi="Arial"/>
        </w:rPr>
        <w:t xml:space="preserve">public </w:t>
      </w:r>
      <w:r w:rsidR="00752984" w:rsidRPr="00B541F6">
        <w:rPr>
          <w:rFonts w:ascii="Arial" w:hAnsi="Arial"/>
        </w:rPr>
        <w:t>education in the province.</w:t>
      </w:r>
    </w:p>
    <w:p w14:paraId="555C705B" w14:textId="77777777" w:rsidR="00555988" w:rsidRPr="00B541F6" w:rsidRDefault="00555988" w:rsidP="00D6289B">
      <w:pPr>
        <w:rPr>
          <w:rFonts w:ascii="Arial" w:hAnsi="Arial"/>
        </w:rPr>
      </w:pPr>
    </w:p>
    <w:p w14:paraId="5EDEC172" w14:textId="3B6876BA" w:rsidR="661DC212" w:rsidRPr="00595769" w:rsidRDefault="00555988" w:rsidP="0089261F">
      <w:pPr>
        <w:pStyle w:val="Heading1"/>
        <w:rPr>
          <w:rFonts w:ascii="Arial" w:hAnsi="Arial"/>
          <w:sz w:val="24"/>
          <w:szCs w:val="24"/>
        </w:rPr>
      </w:pPr>
      <w:bookmarkStart w:id="25" w:name="_Toc177386283"/>
      <w:r w:rsidRPr="00595769">
        <w:rPr>
          <w:rFonts w:ascii="Arial" w:hAnsi="Arial"/>
          <w:sz w:val="24"/>
          <w:szCs w:val="24"/>
        </w:rPr>
        <w:t xml:space="preserve">Occasional </w:t>
      </w:r>
      <w:r w:rsidR="0089261F" w:rsidRPr="00595769">
        <w:rPr>
          <w:rFonts w:ascii="Arial" w:hAnsi="Arial"/>
          <w:sz w:val="24"/>
          <w:szCs w:val="24"/>
        </w:rPr>
        <w:t>T</w:t>
      </w:r>
      <w:r w:rsidRPr="00595769">
        <w:rPr>
          <w:rFonts w:ascii="Arial" w:hAnsi="Arial"/>
          <w:sz w:val="24"/>
          <w:szCs w:val="24"/>
        </w:rPr>
        <w:t>eacher</w:t>
      </w:r>
      <w:r w:rsidR="00BC1FEE" w:rsidRPr="00595769">
        <w:rPr>
          <w:rFonts w:ascii="Arial" w:hAnsi="Arial"/>
          <w:sz w:val="24"/>
          <w:szCs w:val="24"/>
        </w:rPr>
        <w:t xml:space="preserve"> </w:t>
      </w:r>
      <w:r w:rsidR="0089261F" w:rsidRPr="00595769">
        <w:rPr>
          <w:rFonts w:ascii="Arial" w:hAnsi="Arial"/>
          <w:sz w:val="24"/>
          <w:szCs w:val="24"/>
        </w:rPr>
        <w:t>M</w:t>
      </w:r>
      <w:r w:rsidR="00BC1FEE" w:rsidRPr="00595769">
        <w:rPr>
          <w:rFonts w:ascii="Arial" w:hAnsi="Arial"/>
          <w:sz w:val="24"/>
          <w:szCs w:val="24"/>
        </w:rPr>
        <w:t>embers</w:t>
      </w:r>
      <w:bookmarkEnd w:id="25"/>
    </w:p>
    <w:p w14:paraId="4A5660B5" w14:textId="166DD53F" w:rsidR="31328014" w:rsidRPr="00B541F6" w:rsidRDefault="31328014" w:rsidP="00D6289B">
      <w:pPr>
        <w:rPr>
          <w:rFonts w:ascii="Arial" w:hAnsi="Arial"/>
        </w:rPr>
      </w:pPr>
      <w:r w:rsidRPr="00B541F6">
        <w:rPr>
          <w:rFonts w:ascii="Arial" w:hAnsi="Arial"/>
        </w:rPr>
        <w:t xml:space="preserve">As an occasional </w:t>
      </w:r>
      <w:r w:rsidR="00A049B9" w:rsidRPr="00B541F6">
        <w:rPr>
          <w:rFonts w:ascii="Arial" w:hAnsi="Arial"/>
        </w:rPr>
        <w:t>teacher</w:t>
      </w:r>
      <w:r w:rsidRPr="00B541F6">
        <w:rPr>
          <w:rFonts w:ascii="Arial" w:hAnsi="Arial"/>
        </w:rPr>
        <w:t xml:space="preserve"> </w:t>
      </w:r>
      <w:r w:rsidR="09B20F23" w:rsidRPr="00B541F6">
        <w:rPr>
          <w:rFonts w:ascii="Arial" w:hAnsi="Arial"/>
        </w:rPr>
        <w:t xml:space="preserve">(OT) </w:t>
      </w:r>
      <w:r w:rsidRPr="00B541F6">
        <w:rPr>
          <w:rFonts w:ascii="Arial" w:hAnsi="Arial"/>
        </w:rPr>
        <w:t>you are part of th</w:t>
      </w:r>
      <w:r w:rsidR="53BD2DEF" w:rsidRPr="00B541F6">
        <w:rPr>
          <w:rFonts w:ascii="Arial" w:hAnsi="Arial"/>
        </w:rPr>
        <w:t>is</w:t>
      </w:r>
      <w:r w:rsidRPr="00B541F6">
        <w:rPr>
          <w:rFonts w:ascii="Arial" w:hAnsi="Arial"/>
        </w:rPr>
        <w:t xml:space="preserve"> union and entitled to rights and services</w:t>
      </w:r>
      <w:r w:rsidR="454C2B32" w:rsidRPr="00B541F6">
        <w:rPr>
          <w:rFonts w:ascii="Arial" w:hAnsi="Arial"/>
        </w:rPr>
        <w:t xml:space="preserve"> that are offered</w:t>
      </w:r>
      <w:r w:rsidRPr="00B541F6">
        <w:rPr>
          <w:rFonts w:ascii="Arial" w:hAnsi="Arial"/>
        </w:rPr>
        <w:t xml:space="preserve">. Your </w:t>
      </w:r>
      <w:r w:rsidR="0BB9FF88" w:rsidRPr="00B541F6">
        <w:rPr>
          <w:rFonts w:ascii="Arial" w:hAnsi="Arial"/>
        </w:rPr>
        <w:t xml:space="preserve">working </w:t>
      </w:r>
      <w:r w:rsidRPr="00B541F6">
        <w:rPr>
          <w:rFonts w:ascii="Arial" w:hAnsi="Arial"/>
        </w:rPr>
        <w:t xml:space="preserve">rights are outlined in </w:t>
      </w:r>
      <w:r w:rsidR="5D203CB4" w:rsidRPr="00B541F6">
        <w:rPr>
          <w:rFonts w:ascii="Arial" w:hAnsi="Arial"/>
        </w:rPr>
        <w:t>the</w:t>
      </w:r>
      <w:r w:rsidRPr="00B541F6">
        <w:rPr>
          <w:rFonts w:ascii="Arial" w:hAnsi="Arial"/>
        </w:rPr>
        <w:t xml:space="preserve"> local collective agreement and </w:t>
      </w:r>
      <w:r w:rsidR="00C16F1E" w:rsidRPr="00B541F6">
        <w:rPr>
          <w:rFonts w:ascii="Arial" w:hAnsi="Arial"/>
        </w:rPr>
        <w:t xml:space="preserve">in </w:t>
      </w:r>
      <w:r w:rsidR="7E4231C3" w:rsidRPr="00B541F6">
        <w:rPr>
          <w:rFonts w:ascii="Arial" w:hAnsi="Arial"/>
        </w:rPr>
        <w:t xml:space="preserve">the central or provincial </w:t>
      </w:r>
      <w:r w:rsidR="00C16F1E" w:rsidRPr="00B541F6">
        <w:rPr>
          <w:rFonts w:ascii="Arial" w:hAnsi="Arial"/>
        </w:rPr>
        <w:t>collective</w:t>
      </w:r>
      <w:r w:rsidR="7E4231C3" w:rsidRPr="00B541F6">
        <w:rPr>
          <w:rFonts w:ascii="Arial" w:hAnsi="Arial"/>
        </w:rPr>
        <w:t xml:space="preserve"> agreement. </w:t>
      </w:r>
    </w:p>
    <w:p w14:paraId="110363D1" w14:textId="3A98F912" w:rsidR="661DC212" w:rsidRPr="00B541F6" w:rsidRDefault="661DC212" w:rsidP="00D6289B">
      <w:pPr>
        <w:rPr>
          <w:rFonts w:ascii="Arial" w:hAnsi="Arial"/>
        </w:rPr>
      </w:pPr>
    </w:p>
    <w:p w14:paraId="51592F23" w14:textId="2C57BAB1" w:rsidR="7E4231C3" w:rsidRPr="00B541F6" w:rsidRDefault="7E4231C3" w:rsidP="00D6289B">
      <w:pPr>
        <w:rPr>
          <w:rFonts w:ascii="Arial" w:hAnsi="Arial"/>
        </w:rPr>
      </w:pPr>
      <w:r w:rsidRPr="00B541F6">
        <w:rPr>
          <w:rFonts w:ascii="Arial" w:hAnsi="Arial"/>
        </w:rPr>
        <w:t xml:space="preserve">Programs and conferences </w:t>
      </w:r>
      <w:r w:rsidR="00C16F1E" w:rsidRPr="00B541F6">
        <w:rPr>
          <w:rFonts w:ascii="Arial" w:hAnsi="Arial"/>
        </w:rPr>
        <w:t>the</w:t>
      </w:r>
      <w:r w:rsidRPr="00B541F6">
        <w:rPr>
          <w:rFonts w:ascii="Arial" w:hAnsi="Arial"/>
        </w:rPr>
        <w:t xml:space="preserve"> provincial union organizes are available to you with release time, travel, accommodation, and depend</w:t>
      </w:r>
      <w:r w:rsidR="00595D6D" w:rsidRPr="00B541F6">
        <w:rPr>
          <w:rFonts w:ascii="Arial" w:hAnsi="Arial"/>
        </w:rPr>
        <w:t>a</w:t>
      </w:r>
      <w:r w:rsidRPr="00B541F6">
        <w:rPr>
          <w:rFonts w:ascii="Arial" w:hAnsi="Arial"/>
        </w:rPr>
        <w:t>nt care</w:t>
      </w:r>
      <w:r w:rsidR="005976E5" w:rsidRPr="00B541F6">
        <w:rPr>
          <w:rFonts w:ascii="Arial" w:hAnsi="Arial"/>
        </w:rPr>
        <w:t>,</w:t>
      </w:r>
      <w:r w:rsidRPr="00B541F6">
        <w:rPr>
          <w:rFonts w:ascii="Arial" w:hAnsi="Arial"/>
        </w:rPr>
        <w:t xml:space="preserve"> as per ETFO provincial policy. </w:t>
      </w:r>
    </w:p>
    <w:p w14:paraId="2E1C8152" w14:textId="0C3F3232" w:rsidR="661DC212" w:rsidRPr="00B541F6" w:rsidRDefault="661DC212" w:rsidP="00D6289B">
      <w:pPr>
        <w:rPr>
          <w:rFonts w:ascii="Arial" w:hAnsi="Arial"/>
        </w:rPr>
      </w:pPr>
    </w:p>
    <w:p w14:paraId="57465D17" w14:textId="68C97AC9" w:rsidR="5C8FAFAB" w:rsidRPr="00B541F6" w:rsidRDefault="00C762B7" w:rsidP="00D6289B">
      <w:pPr>
        <w:rPr>
          <w:rFonts w:ascii="Arial" w:hAnsi="Arial"/>
        </w:rPr>
      </w:pPr>
      <w:r w:rsidRPr="00B541F6">
        <w:rPr>
          <w:rFonts w:ascii="Arial" w:hAnsi="Arial"/>
        </w:rPr>
        <w:t>E</w:t>
      </w:r>
      <w:r w:rsidR="5C8FAFAB" w:rsidRPr="00B541F6">
        <w:rPr>
          <w:rFonts w:ascii="Arial" w:hAnsi="Arial"/>
        </w:rPr>
        <w:t xml:space="preserve">ach school you work in </w:t>
      </w:r>
      <w:r w:rsidRPr="00B541F6">
        <w:rPr>
          <w:rFonts w:ascii="Arial" w:hAnsi="Arial"/>
        </w:rPr>
        <w:t>has</w:t>
      </w:r>
      <w:r w:rsidR="5C8FAFAB" w:rsidRPr="00B541F6">
        <w:rPr>
          <w:rFonts w:ascii="Arial" w:hAnsi="Arial"/>
        </w:rPr>
        <w:t xml:space="preserve"> a designated steward who will be a member of the </w:t>
      </w:r>
      <w:r w:rsidR="00EF3C5D" w:rsidRPr="00B541F6">
        <w:rPr>
          <w:rFonts w:ascii="Arial" w:hAnsi="Arial"/>
        </w:rPr>
        <w:t xml:space="preserve">ETFO </w:t>
      </w:r>
      <w:r w:rsidR="5C8FAFAB" w:rsidRPr="00B541F6">
        <w:rPr>
          <w:rFonts w:ascii="Arial" w:hAnsi="Arial"/>
        </w:rPr>
        <w:t xml:space="preserve">teacher local in that board. It </w:t>
      </w:r>
      <w:r w:rsidR="00C82293" w:rsidRPr="00B541F6">
        <w:rPr>
          <w:rFonts w:ascii="Arial" w:hAnsi="Arial"/>
        </w:rPr>
        <w:t>is</w:t>
      </w:r>
      <w:r w:rsidR="5C8FAFAB" w:rsidRPr="00B541F6">
        <w:rPr>
          <w:rFonts w:ascii="Arial" w:hAnsi="Arial"/>
        </w:rPr>
        <w:t xml:space="preserve"> important for you to connect with </w:t>
      </w:r>
      <w:r w:rsidR="008A6C95" w:rsidRPr="00B541F6">
        <w:rPr>
          <w:rFonts w:ascii="Arial" w:hAnsi="Arial"/>
        </w:rPr>
        <w:t>the steward</w:t>
      </w:r>
      <w:r w:rsidR="5C8FAFAB" w:rsidRPr="00B541F6">
        <w:rPr>
          <w:rFonts w:ascii="Arial" w:hAnsi="Arial"/>
        </w:rPr>
        <w:t xml:space="preserve"> to ask about any specific workplace issues or concerns</w:t>
      </w:r>
      <w:r w:rsidR="003F1517" w:rsidRPr="00B541F6">
        <w:rPr>
          <w:rFonts w:ascii="Arial" w:hAnsi="Arial"/>
        </w:rPr>
        <w:t xml:space="preserve">, but </w:t>
      </w:r>
      <w:r w:rsidR="00E053CE" w:rsidRPr="00B541F6">
        <w:rPr>
          <w:rFonts w:ascii="Arial" w:hAnsi="Arial"/>
        </w:rPr>
        <w:t>note they are</w:t>
      </w:r>
      <w:r w:rsidR="00DB20A2" w:rsidRPr="00B541F6">
        <w:rPr>
          <w:rFonts w:ascii="Arial" w:hAnsi="Arial"/>
        </w:rPr>
        <w:t xml:space="preserve"> limited in </w:t>
      </w:r>
      <w:r w:rsidR="00AC3052" w:rsidRPr="00B541F6">
        <w:rPr>
          <w:rFonts w:ascii="Arial" w:hAnsi="Arial"/>
        </w:rPr>
        <w:t xml:space="preserve">their capacity to advise </w:t>
      </w:r>
      <w:r w:rsidR="00A27C23" w:rsidRPr="00B541F6">
        <w:rPr>
          <w:rFonts w:ascii="Arial" w:hAnsi="Arial"/>
        </w:rPr>
        <w:t>OTs and members of other bargaining units</w:t>
      </w:r>
      <w:r w:rsidR="5C8FAFAB" w:rsidRPr="00B541F6">
        <w:rPr>
          <w:rFonts w:ascii="Arial" w:hAnsi="Arial"/>
        </w:rPr>
        <w:t xml:space="preserve">. </w:t>
      </w:r>
    </w:p>
    <w:p w14:paraId="783E8E1C" w14:textId="1DD7EC8B" w:rsidR="5C8FAFAB" w:rsidRPr="00B541F6" w:rsidRDefault="5C8FAFAB" w:rsidP="00D6289B">
      <w:pPr>
        <w:rPr>
          <w:rFonts w:ascii="Arial" w:hAnsi="Arial"/>
        </w:rPr>
      </w:pPr>
    </w:p>
    <w:p w14:paraId="0E2BAC56" w14:textId="5BF7E748" w:rsidR="5C8FAFAB" w:rsidRPr="00B541F6" w:rsidRDefault="36D62C03" w:rsidP="00D6289B">
      <w:pPr>
        <w:rPr>
          <w:rFonts w:ascii="Arial" w:hAnsi="Arial"/>
        </w:rPr>
      </w:pPr>
      <w:r w:rsidRPr="00B541F6">
        <w:rPr>
          <w:rFonts w:ascii="Arial" w:hAnsi="Arial"/>
        </w:rPr>
        <w:t>For information about your specific rights and entitlements or workplace issues</w:t>
      </w:r>
      <w:r w:rsidR="00A27C23" w:rsidRPr="00B541F6">
        <w:rPr>
          <w:rFonts w:ascii="Arial" w:hAnsi="Arial"/>
        </w:rPr>
        <w:t>,</w:t>
      </w:r>
      <w:r w:rsidRPr="00B541F6">
        <w:rPr>
          <w:rFonts w:ascii="Arial" w:hAnsi="Arial"/>
        </w:rPr>
        <w:t xml:space="preserve"> please contact your ETFO local. Contact information for all</w:t>
      </w:r>
      <w:r w:rsidR="00A27C23" w:rsidRPr="00B541F6">
        <w:rPr>
          <w:rFonts w:ascii="Arial" w:hAnsi="Arial"/>
        </w:rPr>
        <w:t xml:space="preserve"> bargaining unit</w:t>
      </w:r>
      <w:r w:rsidRPr="00B541F6">
        <w:rPr>
          <w:rFonts w:ascii="Arial" w:hAnsi="Arial"/>
        </w:rPr>
        <w:t xml:space="preserve"> locals can be found on the ETFO website at etfo.ca/</w:t>
      </w:r>
      <w:r w:rsidR="6497DEB7" w:rsidRPr="00B541F6">
        <w:rPr>
          <w:rFonts w:ascii="Arial" w:hAnsi="Arial"/>
        </w:rPr>
        <w:t>locals.</w:t>
      </w:r>
    </w:p>
    <w:p w14:paraId="6A0BA78C" w14:textId="77777777" w:rsidR="00D03F85" w:rsidRPr="00B541F6" w:rsidRDefault="00D03F85" w:rsidP="00D6289B">
      <w:pPr>
        <w:rPr>
          <w:rFonts w:ascii="Arial" w:hAnsi="Arial"/>
        </w:rPr>
      </w:pPr>
    </w:p>
    <w:p w14:paraId="0F9E6211" w14:textId="07120C27" w:rsidR="00555988" w:rsidRPr="00B541F6" w:rsidRDefault="00D03F85" w:rsidP="00D6289B">
      <w:pPr>
        <w:rPr>
          <w:rFonts w:ascii="Arial" w:hAnsi="Arial"/>
        </w:rPr>
      </w:pPr>
      <w:r w:rsidRPr="00B541F6">
        <w:rPr>
          <w:rFonts w:ascii="Arial" w:hAnsi="Arial"/>
        </w:rPr>
        <w:t>You may find th</w:t>
      </w:r>
      <w:r w:rsidR="00551015" w:rsidRPr="00B541F6">
        <w:rPr>
          <w:rFonts w:ascii="Arial" w:hAnsi="Arial"/>
        </w:rPr>
        <w:t>e</w:t>
      </w:r>
      <w:r w:rsidR="00851B19" w:rsidRPr="00B541F6">
        <w:rPr>
          <w:rFonts w:ascii="Arial" w:hAnsi="Arial"/>
        </w:rPr>
        <w:t xml:space="preserve"> PRS Bulletin</w:t>
      </w:r>
      <w:r w:rsidR="00E65B69" w:rsidRPr="00B541F6">
        <w:rPr>
          <w:rFonts w:ascii="Arial" w:hAnsi="Arial"/>
        </w:rPr>
        <w:t xml:space="preserve"> </w:t>
      </w:r>
      <w:hyperlink r:id="rId24" w:history="1">
        <w:r w:rsidR="00E65B69" w:rsidRPr="00B541F6">
          <w:rPr>
            <w:rStyle w:val="SubtleEmphasis"/>
            <w:rFonts w:ascii="Arial" w:hAnsi="Arial"/>
            <w:i w:val="0"/>
            <w:iCs w:val="0"/>
          </w:rPr>
          <w:t>Advice to ETFO Occasional Employees</w:t>
        </w:r>
      </w:hyperlink>
      <w:r w:rsidR="00E65B69" w:rsidRPr="00B541F6">
        <w:rPr>
          <w:rFonts w:ascii="Arial" w:hAnsi="Arial"/>
        </w:rPr>
        <w:t xml:space="preserve"> useful in your role</w:t>
      </w:r>
      <w:r w:rsidR="00551015" w:rsidRPr="00B541F6">
        <w:rPr>
          <w:rFonts w:ascii="Arial" w:hAnsi="Arial"/>
        </w:rPr>
        <w:t>,</w:t>
      </w:r>
      <w:r w:rsidR="00155309" w:rsidRPr="00B541F6">
        <w:rPr>
          <w:rFonts w:ascii="Arial" w:hAnsi="Arial"/>
        </w:rPr>
        <w:t xml:space="preserve"> as it provides tips</w:t>
      </w:r>
      <w:r w:rsidR="007103D5" w:rsidRPr="00B541F6">
        <w:rPr>
          <w:rFonts w:ascii="Arial" w:hAnsi="Arial"/>
        </w:rPr>
        <w:t>, suggestions</w:t>
      </w:r>
      <w:r w:rsidR="00551015" w:rsidRPr="00B541F6">
        <w:rPr>
          <w:rFonts w:ascii="Arial" w:hAnsi="Arial"/>
        </w:rPr>
        <w:t>,</w:t>
      </w:r>
      <w:r w:rsidR="007103D5" w:rsidRPr="00B541F6">
        <w:rPr>
          <w:rFonts w:ascii="Arial" w:hAnsi="Arial"/>
        </w:rPr>
        <w:t xml:space="preserve"> and resources for your work</w:t>
      </w:r>
      <w:r w:rsidR="00E67603" w:rsidRPr="00B541F6">
        <w:rPr>
          <w:rFonts w:ascii="Arial" w:hAnsi="Arial"/>
        </w:rPr>
        <w:t xml:space="preserve"> in schools</w:t>
      </w:r>
      <w:r w:rsidR="00E65B69" w:rsidRPr="00B541F6">
        <w:rPr>
          <w:rFonts w:ascii="Arial" w:hAnsi="Arial"/>
        </w:rPr>
        <w:t>.</w:t>
      </w:r>
    </w:p>
    <w:p w14:paraId="742C264F" w14:textId="6458195C" w:rsidR="6DB57E7A" w:rsidRPr="00B541F6" w:rsidRDefault="6DB57E7A" w:rsidP="00D6289B">
      <w:pPr>
        <w:rPr>
          <w:rFonts w:ascii="Arial" w:hAnsi="Arial"/>
        </w:rPr>
      </w:pPr>
    </w:p>
    <w:p w14:paraId="12A1E129" w14:textId="77777777" w:rsidR="00B423E2" w:rsidRDefault="00B423E2" w:rsidP="0089261F">
      <w:pPr>
        <w:pStyle w:val="Heading1"/>
        <w:rPr>
          <w:rFonts w:ascii="Arial" w:hAnsi="Arial"/>
          <w:sz w:val="24"/>
          <w:szCs w:val="24"/>
        </w:rPr>
      </w:pPr>
      <w:bookmarkStart w:id="26" w:name="_Toc177386284"/>
    </w:p>
    <w:p w14:paraId="4E9FC8DE" w14:textId="5ED453DB" w:rsidR="00004090" w:rsidRPr="00331FE9" w:rsidRDefault="00555988" w:rsidP="0089261F">
      <w:pPr>
        <w:pStyle w:val="Heading1"/>
        <w:rPr>
          <w:rFonts w:ascii="Arial" w:hAnsi="Arial"/>
          <w:sz w:val="24"/>
          <w:szCs w:val="24"/>
        </w:rPr>
      </w:pPr>
      <w:r w:rsidRPr="00331FE9">
        <w:rPr>
          <w:rFonts w:ascii="Arial" w:hAnsi="Arial"/>
          <w:sz w:val="24"/>
          <w:szCs w:val="24"/>
        </w:rPr>
        <w:lastRenderedPageBreak/>
        <w:t>D</w:t>
      </w:r>
      <w:r w:rsidR="651FF8CE" w:rsidRPr="00331FE9">
        <w:rPr>
          <w:rFonts w:ascii="Arial" w:hAnsi="Arial"/>
          <w:sz w:val="24"/>
          <w:szCs w:val="24"/>
        </w:rPr>
        <w:t xml:space="preserve">esignated </w:t>
      </w:r>
      <w:r w:rsidR="0089261F" w:rsidRPr="00331FE9">
        <w:rPr>
          <w:rFonts w:ascii="Arial" w:hAnsi="Arial"/>
          <w:sz w:val="24"/>
          <w:szCs w:val="24"/>
        </w:rPr>
        <w:t>E</w:t>
      </w:r>
      <w:r w:rsidR="0655F925" w:rsidRPr="00331FE9">
        <w:rPr>
          <w:rFonts w:ascii="Arial" w:hAnsi="Arial"/>
          <w:sz w:val="24"/>
          <w:szCs w:val="24"/>
        </w:rPr>
        <w:t xml:space="preserve">arly </w:t>
      </w:r>
      <w:r w:rsidR="0089261F" w:rsidRPr="00331FE9">
        <w:rPr>
          <w:rFonts w:ascii="Arial" w:hAnsi="Arial"/>
          <w:sz w:val="24"/>
          <w:szCs w:val="24"/>
        </w:rPr>
        <w:t>C</w:t>
      </w:r>
      <w:r w:rsidR="6BEFB609" w:rsidRPr="00331FE9">
        <w:rPr>
          <w:rFonts w:ascii="Arial" w:hAnsi="Arial"/>
          <w:sz w:val="24"/>
          <w:szCs w:val="24"/>
        </w:rPr>
        <w:t xml:space="preserve">hildhood </w:t>
      </w:r>
      <w:r w:rsidR="0089261F" w:rsidRPr="00331FE9">
        <w:rPr>
          <w:rFonts w:ascii="Arial" w:hAnsi="Arial"/>
          <w:sz w:val="24"/>
          <w:szCs w:val="24"/>
        </w:rPr>
        <w:t>E</w:t>
      </w:r>
      <w:r w:rsidR="6B0C537B" w:rsidRPr="00331FE9">
        <w:rPr>
          <w:rFonts w:ascii="Arial" w:hAnsi="Arial"/>
          <w:sz w:val="24"/>
          <w:szCs w:val="24"/>
        </w:rPr>
        <w:t>ducator</w:t>
      </w:r>
      <w:r w:rsidRPr="00331FE9">
        <w:rPr>
          <w:rFonts w:ascii="Arial" w:hAnsi="Arial"/>
          <w:sz w:val="24"/>
          <w:szCs w:val="24"/>
        </w:rPr>
        <w:t xml:space="preserve"> </w:t>
      </w:r>
      <w:r w:rsidR="0089261F" w:rsidRPr="00331FE9">
        <w:rPr>
          <w:rFonts w:ascii="Arial" w:hAnsi="Arial"/>
          <w:sz w:val="24"/>
          <w:szCs w:val="24"/>
        </w:rPr>
        <w:t>M</w:t>
      </w:r>
      <w:r w:rsidRPr="00331FE9">
        <w:rPr>
          <w:rFonts w:ascii="Arial" w:hAnsi="Arial"/>
          <w:sz w:val="24"/>
          <w:szCs w:val="24"/>
        </w:rPr>
        <w:t>embers</w:t>
      </w:r>
      <w:bookmarkEnd w:id="26"/>
    </w:p>
    <w:p w14:paraId="7BA8FE38" w14:textId="47E113CE" w:rsidR="005B5C97" w:rsidRPr="00B541F6" w:rsidRDefault="005B5C97" w:rsidP="00D6289B">
      <w:pPr>
        <w:rPr>
          <w:rFonts w:ascii="Arial" w:hAnsi="Arial"/>
        </w:rPr>
      </w:pPr>
      <w:r w:rsidRPr="00B541F6">
        <w:rPr>
          <w:rFonts w:ascii="Arial" w:hAnsi="Arial"/>
        </w:rPr>
        <w:t xml:space="preserve">Since 2010, ETFO has represented </w:t>
      </w:r>
      <w:r w:rsidR="006E4F02" w:rsidRPr="00B541F6">
        <w:rPr>
          <w:rFonts w:ascii="Arial" w:hAnsi="Arial"/>
        </w:rPr>
        <w:t>designated early childhood educators</w:t>
      </w:r>
      <w:r w:rsidR="0003565E" w:rsidRPr="00B541F6">
        <w:rPr>
          <w:rFonts w:ascii="Arial" w:hAnsi="Arial"/>
        </w:rPr>
        <w:t xml:space="preserve"> (DECEs)</w:t>
      </w:r>
      <w:r w:rsidR="006E4F02" w:rsidRPr="00B541F6">
        <w:rPr>
          <w:rFonts w:ascii="Arial" w:hAnsi="Arial"/>
        </w:rPr>
        <w:t xml:space="preserve"> in </w:t>
      </w:r>
      <w:r w:rsidR="00EE7C6F" w:rsidRPr="00B541F6">
        <w:rPr>
          <w:rFonts w:ascii="Arial" w:hAnsi="Arial"/>
        </w:rPr>
        <w:t xml:space="preserve">workplaces where we hold bargaining rights. </w:t>
      </w:r>
      <w:r w:rsidR="0081274B" w:rsidRPr="00B541F6">
        <w:rPr>
          <w:rFonts w:ascii="Arial" w:hAnsi="Arial"/>
        </w:rPr>
        <w:t xml:space="preserve">DECEs </w:t>
      </w:r>
      <w:r w:rsidR="00D403E1" w:rsidRPr="00B541F6">
        <w:rPr>
          <w:rFonts w:ascii="Arial" w:hAnsi="Arial"/>
        </w:rPr>
        <w:t xml:space="preserve">are covered under both a local collective agreement and a central education worker </w:t>
      </w:r>
      <w:r w:rsidR="003064CE" w:rsidRPr="00B541F6">
        <w:rPr>
          <w:rFonts w:ascii="Arial" w:hAnsi="Arial"/>
        </w:rPr>
        <w:t xml:space="preserve">collective </w:t>
      </w:r>
      <w:proofErr w:type="gramStart"/>
      <w:r w:rsidR="004B1D42" w:rsidRPr="00B541F6">
        <w:rPr>
          <w:rFonts w:ascii="Arial" w:hAnsi="Arial"/>
        </w:rPr>
        <w:t>agreement, and</w:t>
      </w:r>
      <w:proofErr w:type="gramEnd"/>
      <w:r w:rsidR="009371E9" w:rsidRPr="00B541F6">
        <w:rPr>
          <w:rFonts w:ascii="Arial" w:hAnsi="Arial"/>
        </w:rPr>
        <w:t xml:space="preserve"> hold similar rights and responsibilities to other ETFO members. </w:t>
      </w:r>
    </w:p>
    <w:p w14:paraId="571ED707" w14:textId="77777777" w:rsidR="00405AB4" w:rsidRPr="00B541F6" w:rsidRDefault="00405AB4" w:rsidP="00D6289B">
      <w:pPr>
        <w:rPr>
          <w:rFonts w:ascii="Arial" w:hAnsi="Arial"/>
        </w:rPr>
      </w:pPr>
    </w:p>
    <w:p w14:paraId="03140241" w14:textId="77777777" w:rsidR="00C70460" w:rsidRPr="00B541F6" w:rsidRDefault="00C70460" w:rsidP="00D6289B">
      <w:pPr>
        <w:rPr>
          <w:rFonts w:ascii="Arial" w:hAnsi="Arial"/>
        </w:rPr>
      </w:pPr>
      <w:r w:rsidRPr="00B541F6">
        <w:rPr>
          <w:rFonts w:ascii="Arial" w:hAnsi="Arial"/>
        </w:rPr>
        <w:t>DECEs are an integral part of the education system in Ontario, primarily working in Kindergarten and early years classrooms in partnership with teachers.</w:t>
      </w:r>
    </w:p>
    <w:p w14:paraId="15B47BF3" w14:textId="77777777" w:rsidR="00C70460" w:rsidRPr="00B541F6" w:rsidRDefault="00C70460" w:rsidP="00D6289B">
      <w:pPr>
        <w:rPr>
          <w:rFonts w:ascii="Arial" w:hAnsi="Arial"/>
        </w:rPr>
      </w:pPr>
    </w:p>
    <w:p w14:paraId="4B88C979" w14:textId="2AB508A8" w:rsidR="000B5810" w:rsidRPr="00B541F6" w:rsidRDefault="00405AB4" w:rsidP="00D6289B">
      <w:pPr>
        <w:rPr>
          <w:rFonts w:ascii="Arial" w:hAnsi="Arial"/>
        </w:rPr>
      </w:pPr>
      <w:r w:rsidRPr="00B541F6">
        <w:rPr>
          <w:rFonts w:ascii="Arial" w:hAnsi="Arial"/>
        </w:rPr>
        <w:t>The union offers programs and services for our DECE members, including workshops</w:t>
      </w:r>
      <w:r w:rsidR="00B22E0F" w:rsidRPr="00B541F6">
        <w:rPr>
          <w:rFonts w:ascii="Arial" w:hAnsi="Arial"/>
        </w:rPr>
        <w:t xml:space="preserve">, </w:t>
      </w:r>
      <w:r w:rsidR="004D19BF" w:rsidRPr="00B541F6">
        <w:rPr>
          <w:rFonts w:ascii="Arial" w:hAnsi="Arial"/>
        </w:rPr>
        <w:t>professional development</w:t>
      </w:r>
      <w:r w:rsidR="007C7982" w:rsidRPr="00B541F6">
        <w:rPr>
          <w:rFonts w:ascii="Arial" w:hAnsi="Arial"/>
        </w:rPr>
        <w:t xml:space="preserve">, and </w:t>
      </w:r>
      <w:r w:rsidR="0653E51D" w:rsidRPr="00B541F6">
        <w:rPr>
          <w:rFonts w:ascii="Arial" w:hAnsi="Arial"/>
        </w:rPr>
        <w:t xml:space="preserve">Kindergarten </w:t>
      </w:r>
      <w:r w:rsidR="007C7982" w:rsidRPr="00B541F6">
        <w:rPr>
          <w:rFonts w:ascii="Arial" w:hAnsi="Arial"/>
        </w:rPr>
        <w:t>resources</w:t>
      </w:r>
      <w:r w:rsidR="00C0671C" w:rsidRPr="00B541F6">
        <w:rPr>
          <w:rFonts w:ascii="Arial" w:hAnsi="Arial"/>
        </w:rPr>
        <w:t xml:space="preserve">. </w:t>
      </w:r>
      <w:r w:rsidR="0052E2FC" w:rsidRPr="00B541F6">
        <w:rPr>
          <w:rFonts w:ascii="Arial" w:hAnsi="Arial"/>
        </w:rPr>
        <w:t>Yo</w:t>
      </w:r>
      <w:r w:rsidR="00775424" w:rsidRPr="00B541F6">
        <w:rPr>
          <w:rFonts w:ascii="Arial" w:hAnsi="Arial"/>
        </w:rPr>
        <w:t xml:space="preserve">ur dedicated </w:t>
      </w:r>
      <w:r w:rsidR="00363068" w:rsidRPr="00B541F6">
        <w:rPr>
          <w:rFonts w:ascii="Arial" w:hAnsi="Arial"/>
        </w:rPr>
        <w:t>website for early years learning is a great place to look</w:t>
      </w:r>
      <w:r w:rsidR="4F73D572" w:rsidRPr="00B541F6">
        <w:rPr>
          <w:rFonts w:ascii="Arial" w:hAnsi="Arial"/>
        </w:rPr>
        <w:t>,</w:t>
      </w:r>
      <w:r w:rsidR="00363068" w:rsidRPr="00B541F6">
        <w:rPr>
          <w:rFonts w:ascii="Arial" w:hAnsi="Arial"/>
        </w:rPr>
        <w:t xml:space="preserve"> </w:t>
      </w:r>
      <w:r w:rsidR="00E35A8F" w:rsidRPr="00B541F6">
        <w:rPr>
          <w:rFonts w:ascii="Arial" w:hAnsi="Arial"/>
        </w:rPr>
        <w:t xml:space="preserve">so </w:t>
      </w:r>
      <w:r w:rsidR="006937DD" w:rsidRPr="00B541F6">
        <w:rPr>
          <w:rFonts w:ascii="Arial" w:hAnsi="Arial"/>
        </w:rPr>
        <w:t xml:space="preserve">visit </w:t>
      </w:r>
      <w:hyperlink r:id="rId25" w:history="1">
        <w:r w:rsidR="006937DD" w:rsidRPr="00B541F6">
          <w:rPr>
            <w:rFonts w:ascii="Arial" w:hAnsi="Arial"/>
          </w:rPr>
          <w:t>etfopley.ca</w:t>
        </w:r>
      </w:hyperlink>
      <w:r w:rsidR="696A87F2" w:rsidRPr="00B541F6">
        <w:rPr>
          <w:rFonts w:ascii="Arial" w:hAnsi="Arial"/>
        </w:rPr>
        <w:t xml:space="preserve"> today!</w:t>
      </w:r>
      <w:r w:rsidR="006937DD" w:rsidRPr="00B541F6">
        <w:rPr>
          <w:rFonts w:ascii="Arial" w:hAnsi="Arial"/>
        </w:rPr>
        <w:t xml:space="preserve"> </w:t>
      </w:r>
    </w:p>
    <w:p w14:paraId="5A6D1025" w14:textId="77777777" w:rsidR="00684E79" w:rsidRPr="00B541F6" w:rsidRDefault="00684E79" w:rsidP="00D6289B">
      <w:pPr>
        <w:rPr>
          <w:rFonts w:ascii="Arial" w:hAnsi="Arial"/>
        </w:rPr>
      </w:pPr>
    </w:p>
    <w:p w14:paraId="2364C834" w14:textId="10876758" w:rsidR="00684E79" w:rsidRPr="00B541F6" w:rsidRDefault="00684E79" w:rsidP="00D6289B">
      <w:pPr>
        <w:rPr>
          <w:rFonts w:ascii="Arial" w:hAnsi="Arial"/>
        </w:rPr>
      </w:pPr>
      <w:r w:rsidRPr="00B541F6">
        <w:rPr>
          <w:rFonts w:ascii="Arial" w:hAnsi="Arial"/>
        </w:rPr>
        <w:t>You may find th</w:t>
      </w:r>
      <w:r w:rsidR="006D5CDD" w:rsidRPr="00B541F6">
        <w:rPr>
          <w:rFonts w:ascii="Arial" w:hAnsi="Arial"/>
        </w:rPr>
        <w:t>e</w:t>
      </w:r>
      <w:r w:rsidRPr="00B541F6">
        <w:rPr>
          <w:rFonts w:ascii="Arial" w:hAnsi="Arial"/>
        </w:rPr>
        <w:t xml:space="preserve"> </w:t>
      </w:r>
      <w:hyperlink r:id="rId26" w:history="1">
        <w:r w:rsidRPr="00B541F6">
          <w:rPr>
            <w:rStyle w:val="Hyperlink"/>
            <w:rFonts w:ascii="Arial" w:hAnsi="Arial"/>
            <w:color w:val="000000" w:themeColor="text1"/>
            <w:u w:val="none"/>
          </w:rPr>
          <w:t>PRS Bulletin</w:t>
        </w:r>
      </w:hyperlink>
      <w:r w:rsidR="0058083A" w:rsidRPr="00B541F6">
        <w:rPr>
          <w:rFonts w:ascii="Arial" w:hAnsi="Arial"/>
        </w:rPr>
        <w:t xml:space="preserve"> </w:t>
      </w:r>
      <w:hyperlink r:id="rId27" w:history="1">
        <w:r w:rsidR="006D5CDD" w:rsidRPr="00B541F6">
          <w:rPr>
            <w:rStyle w:val="Emphasis"/>
            <w:rFonts w:ascii="Arial" w:hAnsi="Arial"/>
          </w:rPr>
          <w:t>DECE Performance Appraisal Learning Plans and Continuous Professional Learning</w:t>
        </w:r>
      </w:hyperlink>
      <w:r w:rsidR="006D5CDD" w:rsidRPr="00B541F6">
        <w:rPr>
          <w:rFonts w:ascii="Arial" w:hAnsi="Arial"/>
        </w:rPr>
        <w:t xml:space="preserve"> </w:t>
      </w:r>
      <w:r w:rsidR="009D7803" w:rsidRPr="00B541F6">
        <w:rPr>
          <w:rFonts w:ascii="Arial" w:hAnsi="Arial"/>
        </w:rPr>
        <w:t xml:space="preserve">helpful, as it is </w:t>
      </w:r>
      <w:r w:rsidR="00572713" w:rsidRPr="00B541F6">
        <w:rPr>
          <w:rFonts w:ascii="Arial" w:hAnsi="Arial"/>
        </w:rPr>
        <w:t>tailored to</w:t>
      </w:r>
      <w:r w:rsidRPr="00B541F6">
        <w:rPr>
          <w:rFonts w:ascii="Arial" w:hAnsi="Arial"/>
        </w:rPr>
        <w:t xml:space="preserve"> your</w:t>
      </w:r>
      <w:r w:rsidR="00572713" w:rsidRPr="00B541F6">
        <w:rPr>
          <w:rFonts w:ascii="Arial" w:hAnsi="Arial"/>
        </w:rPr>
        <w:t xml:space="preserve"> unique DECE </w:t>
      </w:r>
      <w:r w:rsidRPr="00B541F6">
        <w:rPr>
          <w:rFonts w:ascii="Arial" w:hAnsi="Arial"/>
        </w:rPr>
        <w:t>role</w:t>
      </w:r>
      <w:r w:rsidR="00572713" w:rsidRPr="00B541F6">
        <w:rPr>
          <w:rFonts w:ascii="Arial" w:hAnsi="Arial"/>
        </w:rPr>
        <w:t>.</w:t>
      </w:r>
    </w:p>
    <w:p w14:paraId="25876765" w14:textId="77494157" w:rsidR="6DB57E7A" w:rsidRPr="00B541F6" w:rsidRDefault="6DB57E7A" w:rsidP="00D6289B">
      <w:pPr>
        <w:rPr>
          <w:rFonts w:ascii="Arial" w:hAnsi="Arial"/>
        </w:rPr>
      </w:pPr>
    </w:p>
    <w:p w14:paraId="0B7941B5" w14:textId="77777777" w:rsidR="00955FA4" w:rsidRDefault="46C657B7" w:rsidP="00D6289B">
      <w:pPr>
        <w:rPr>
          <w:rFonts w:ascii="Arial" w:hAnsi="Arial"/>
        </w:rPr>
      </w:pPr>
      <w:r w:rsidRPr="00B541F6">
        <w:rPr>
          <w:rFonts w:ascii="Arial" w:hAnsi="Arial"/>
        </w:rPr>
        <w:t>For information about your specific rights and entitlements or workplace issues, please contact your ETFO local. Contact information for all bargaining unit locals can be found on the ETFO website at etfo.ca/locals.</w:t>
      </w:r>
      <w:r w:rsidR="00955FA4" w:rsidRPr="00B541F6">
        <w:rPr>
          <w:rFonts w:ascii="Arial" w:hAnsi="Arial"/>
          <w:b/>
          <w:bCs/>
        </w:rPr>
        <w:t xml:space="preserve">                                           </w:t>
      </w:r>
    </w:p>
    <w:p w14:paraId="69974784" w14:textId="77777777" w:rsidR="00DC1BC8" w:rsidRDefault="00DC1BC8" w:rsidP="00DC1BC8">
      <w:pPr>
        <w:rPr>
          <w:rFonts w:ascii="Arial" w:hAnsi="Arial"/>
        </w:rPr>
      </w:pPr>
    </w:p>
    <w:p w14:paraId="2F050304" w14:textId="77777777" w:rsidR="00DC1BC8" w:rsidRPr="00B541F6" w:rsidRDefault="00DC1BC8" w:rsidP="00DC1BC8">
      <w:pPr>
        <w:rPr>
          <w:rFonts w:ascii="Arial" w:hAnsi="Arial"/>
          <w:b/>
          <w:bCs/>
        </w:rPr>
        <w:sectPr w:rsidR="00DC1BC8" w:rsidRPr="00B541F6" w:rsidSect="00DC1BC8">
          <w:type w:val="continuous"/>
          <w:pgSz w:w="12240" w:h="15840"/>
          <w:pgMar w:top="1440" w:right="1440" w:bottom="1440" w:left="1440" w:header="708" w:footer="708" w:gutter="0"/>
          <w:cols w:space="708"/>
          <w:docGrid w:linePitch="360"/>
        </w:sectPr>
      </w:pPr>
      <w:r w:rsidRPr="00B541F6">
        <w:rPr>
          <w:rFonts w:ascii="Arial" w:hAnsi="Arial"/>
          <w:b/>
          <w:bCs/>
        </w:rPr>
        <w:t>ESP/PSP Members</w:t>
      </w:r>
    </w:p>
    <w:p w14:paraId="6E5174C9" w14:textId="77777777" w:rsidR="00DC1BC8" w:rsidRPr="00B541F6" w:rsidRDefault="00DC1BC8" w:rsidP="00DC1BC8">
      <w:pPr>
        <w:rPr>
          <w:rFonts w:ascii="Arial" w:hAnsi="Arial"/>
          <w:b/>
          <w:bCs/>
        </w:rPr>
      </w:pPr>
    </w:p>
    <w:p w14:paraId="45FA3609" w14:textId="77777777" w:rsidR="00DC1BC8" w:rsidRPr="00B541F6" w:rsidRDefault="00DC1BC8" w:rsidP="00DC1BC8">
      <w:pPr>
        <w:rPr>
          <w:rFonts w:ascii="Arial" w:hAnsi="Arial"/>
        </w:rPr>
      </w:pPr>
      <w:r w:rsidRPr="00B541F6">
        <w:rPr>
          <w:rFonts w:ascii="Arial" w:hAnsi="Arial"/>
        </w:rPr>
        <w:t xml:space="preserve">The number of children in Ontario’s schools who require support is on the rise, and ETFO’s education support personnel (ESP) and professional support personnel (PSP) members are a small but mighty force answering the call. </w:t>
      </w:r>
    </w:p>
    <w:p w14:paraId="2AF7CA37" w14:textId="77777777" w:rsidR="00DC1BC8" w:rsidRPr="00B541F6" w:rsidRDefault="00DC1BC8" w:rsidP="00DC1BC8">
      <w:pPr>
        <w:rPr>
          <w:rFonts w:ascii="Arial" w:hAnsi="Arial"/>
        </w:rPr>
      </w:pPr>
    </w:p>
    <w:p w14:paraId="7F157CBD" w14:textId="77777777" w:rsidR="00DC1BC8" w:rsidRPr="00B541F6" w:rsidRDefault="00DC1BC8" w:rsidP="00DC1BC8">
      <w:pPr>
        <w:rPr>
          <w:rFonts w:ascii="Arial" w:hAnsi="Arial"/>
        </w:rPr>
      </w:pPr>
      <w:r w:rsidRPr="00B541F6">
        <w:rPr>
          <w:rFonts w:ascii="Arial" w:hAnsi="Arial"/>
        </w:rPr>
        <w:t xml:space="preserve">The provincial union offers programs and conferences to assist with your professional learning and development. For a list of upcoming events, be sure to check the members’ site at members.etfo.ca. </w:t>
      </w:r>
    </w:p>
    <w:p w14:paraId="765F59EA" w14:textId="77777777" w:rsidR="00DC1BC8" w:rsidRPr="00B541F6" w:rsidRDefault="00DC1BC8" w:rsidP="00DC1BC8">
      <w:pPr>
        <w:rPr>
          <w:rFonts w:ascii="Arial" w:hAnsi="Arial"/>
        </w:rPr>
      </w:pPr>
    </w:p>
    <w:p w14:paraId="43095E91" w14:textId="77777777" w:rsidR="00DC1BC8" w:rsidRPr="00B541F6" w:rsidRDefault="00DC1BC8" w:rsidP="00DC1BC8">
      <w:pPr>
        <w:rPr>
          <w:rFonts w:ascii="Arial" w:hAnsi="Arial"/>
        </w:rPr>
      </w:pPr>
      <w:r w:rsidRPr="00B541F6">
        <w:rPr>
          <w:rFonts w:ascii="Arial" w:hAnsi="Arial"/>
        </w:rPr>
        <w:t xml:space="preserve">As an ESP/PSP, you are covered by local and central collective agreements, which entitle you to rights and protections, including workplace safety provisions. For information about your specific rights and entitlements or workplace issues, please contact your ETFO local. Contact information for all bargaining unit locals can be found on the ETFO website at etfo.ca/locals. </w:t>
      </w:r>
    </w:p>
    <w:p w14:paraId="597DC48E" w14:textId="77777777" w:rsidR="00DC1BC8" w:rsidRPr="00B541F6" w:rsidRDefault="00DC1BC8" w:rsidP="00DC1BC8">
      <w:pPr>
        <w:rPr>
          <w:rFonts w:ascii="Arial" w:hAnsi="Arial"/>
        </w:rPr>
      </w:pPr>
    </w:p>
    <w:p w14:paraId="48EA5A4C" w14:textId="77777777" w:rsidR="00DC1BC8" w:rsidRPr="00B541F6" w:rsidRDefault="00DC1BC8" w:rsidP="00DC1BC8">
      <w:pPr>
        <w:rPr>
          <w:rFonts w:ascii="Arial" w:hAnsi="Arial"/>
        </w:rPr>
      </w:pPr>
      <w:r w:rsidRPr="00B541F6">
        <w:rPr>
          <w:rFonts w:ascii="Arial" w:hAnsi="Arial"/>
        </w:rPr>
        <w:t xml:space="preserve">To learn more about your employers’ responsibilities to keep you safe in the workplace, and for tips on how to access support, visit etfohealthandsafety.ca or contact your ETFO local. If you </w:t>
      </w:r>
      <w:proofErr w:type="gramStart"/>
      <w:r w:rsidRPr="00B541F6">
        <w:rPr>
          <w:rFonts w:ascii="Arial" w:hAnsi="Arial"/>
        </w:rPr>
        <w:t>are in need of</w:t>
      </w:r>
      <w:proofErr w:type="gramEnd"/>
      <w:r w:rsidRPr="00B541F6">
        <w:rPr>
          <w:rFonts w:ascii="Arial" w:hAnsi="Arial"/>
        </w:rPr>
        <w:t xml:space="preserve"> advice or support, the provincial staff in Professional Relations Services are also a great resource. </w:t>
      </w:r>
    </w:p>
    <w:p w14:paraId="6196DFDD" w14:textId="77777777" w:rsidR="00DC1BC8" w:rsidRPr="00B541F6" w:rsidRDefault="00DC1BC8" w:rsidP="00DC1BC8">
      <w:pPr>
        <w:rPr>
          <w:rFonts w:ascii="Arial" w:hAnsi="Arial"/>
        </w:rPr>
      </w:pPr>
    </w:p>
    <w:p w14:paraId="7416FB59" w14:textId="77777777" w:rsidR="00DC1BC8" w:rsidRPr="00823914" w:rsidRDefault="00DC1BC8" w:rsidP="00DC1BC8">
      <w:pPr>
        <w:pStyle w:val="Heading2"/>
        <w:rPr>
          <w:rFonts w:ascii="Arial" w:hAnsi="Arial"/>
          <w:b/>
          <w:bCs/>
          <w:color w:val="auto"/>
          <w:sz w:val="28"/>
          <w:szCs w:val="28"/>
        </w:rPr>
      </w:pPr>
      <w:r w:rsidRPr="00823914">
        <w:rPr>
          <w:rFonts w:ascii="Arial" w:hAnsi="Arial"/>
          <w:b/>
          <w:bCs/>
          <w:color w:val="auto"/>
          <w:sz w:val="28"/>
          <w:szCs w:val="28"/>
        </w:rPr>
        <w:t>ETFO by the numbers</w:t>
      </w:r>
    </w:p>
    <w:p w14:paraId="30B56BE9" w14:textId="77777777" w:rsidR="00DC1BC8" w:rsidRPr="00B541F6" w:rsidRDefault="00DC1BC8" w:rsidP="00DC1BC8">
      <w:pPr>
        <w:rPr>
          <w:rFonts w:ascii="Arial" w:hAnsi="Arial"/>
        </w:rPr>
      </w:pPr>
      <w:r w:rsidRPr="00B541F6">
        <w:rPr>
          <w:rFonts w:ascii="Arial" w:hAnsi="Arial"/>
        </w:rPr>
        <w:t>The full-time equivalent (FTE) membership number is 70,534.</w:t>
      </w:r>
    </w:p>
    <w:p w14:paraId="3AF996BF" w14:textId="77777777" w:rsidR="00DC1BC8" w:rsidRPr="00B541F6" w:rsidRDefault="00DC1BC8" w:rsidP="00DC1BC8">
      <w:pPr>
        <w:rPr>
          <w:rFonts w:ascii="Arial" w:hAnsi="Arial"/>
        </w:rPr>
      </w:pPr>
      <w:r w:rsidRPr="00B541F6">
        <w:rPr>
          <w:rFonts w:ascii="Arial" w:hAnsi="Arial"/>
        </w:rPr>
        <w:t>Numbers are based on the 2023-24 year and reflect FTE equivalents.</w:t>
      </w:r>
    </w:p>
    <w:p w14:paraId="1418F3B5" w14:textId="77777777" w:rsidR="00DC1BC8" w:rsidRPr="00B541F6" w:rsidRDefault="00DC1BC8" w:rsidP="00DC1BC8">
      <w:pPr>
        <w:rPr>
          <w:rFonts w:ascii="Arial" w:hAnsi="Arial"/>
        </w:rPr>
      </w:pPr>
    </w:p>
    <w:p w14:paraId="1C4A23D3" w14:textId="77777777" w:rsidR="00DC1BC8" w:rsidRPr="00B541F6" w:rsidRDefault="00DC1BC8" w:rsidP="00DC1BC8">
      <w:pPr>
        <w:rPr>
          <w:rFonts w:ascii="Arial" w:hAnsi="Arial"/>
        </w:rPr>
      </w:pPr>
      <w:r w:rsidRPr="00B541F6">
        <w:rPr>
          <w:rFonts w:ascii="Arial" w:hAnsi="Arial"/>
        </w:rPr>
        <w:t>ETFO represents 83,000 members.</w:t>
      </w:r>
    </w:p>
    <w:p w14:paraId="634D0A8D" w14:textId="77777777" w:rsidR="00DC1BC8" w:rsidRPr="00B541F6" w:rsidRDefault="00DC1BC8" w:rsidP="00DC1BC8">
      <w:pPr>
        <w:rPr>
          <w:rFonts w:ascii="Arial" w:hAnsi="Arial"/>
        </w:rPr>
      </w:pPr>
      <w:r w:rsidRPr="00B541F6">
        <w:rPr>
          <w:rFonts w:ascii="Arial" w:hAnsi="Arial"/>
        </w:rPr>
        <w:t xml:space="preserve">T – permanent teacher </w:t>
      </w:r>
    </w:p>
    <w:p w14:paraId="1D9AA635" w14:textId="77777777" w:rsidR="00DC1BC8" w:rsidRPr="00B541F6" w:rsidRDefault="00DC1BC8" w:rsidP="00DC1BC8">
      <w:pPr>
        <w:rPr>
          <w:rFonts w:ascii="Arial" w:hAnsi="Arial"/>
        </w:rPr>
      </w:pPr>
      <w:r w:rsidRPr="00B541F6">
        <w:rPr>
          <w:rFonts w:ascii="Arial" w:hAnsi="Arial"/>
        </w:rPr>
        <w:lastRenderedPageBreak/>
        <w:t>OT – occasional teacher</w:t>
      </w:r>
    </w:p>
    <w:p w14:paraId="50E6F0B5" w14:textId="77777777" w:rsidR="00DC1BC8" w:rsidRPr="00B541F6" w:rsidRDefault="00DC1BC8" w:rsidP="00DC1BC8">
      <w:pPr>
        <w:rPr>
          <w:rFonts w:ascii="Arial" w:hAnsi="Arial"/>
        </w:rPr>
      </w:pPr>
      <w:r w:rsidRPr="00B541F6">
        <w:rPr>
          <w:rFonts w:ascii="Arial" w:hAnsi="Arial"/>
        </w:rPr>
        <w:t>DECE – designated early childhood educator</w:t>
      </w:r>
    </w:p>
    <w:p w14:paraId="46AD2519" w14:textId="77777777" w:rsidR="00DC1BC8" w:rsidRPr="00B541F6" w:rsidRDefault="00DC1BC8" w:rsidP="00DC1BC8">
      <w:pPr>
        <w:rPr>
          <w:rFonts w:ascii="Arial" w:hAnsi="Arial"/>
        </w:rPr>
      </w:pPr>
      <w:r w:rsidRPr="00B541F6">
        <w:rPr>
          <w:rFonts w:ascii="Arial" w:hAnsi="Arial"/>
        </w:rPr>
        <w:t xml:space="preserve">ESP – education support personnel </w:t>
      </w:r>
    </w:p>
    <w:p w14:paraId="7B7505A6" w14:textId="77777777" w:rsidR="00DC1BC8" w:rsidRPr="00B541F6" w:rsidRDefault="00DC1BC8" w:rsidP="00DC1BC8">
      <w:pPr>
        <w:rPr>
          <w:rFonts w:ascii="Arial" w:hAnsi="Arial"/>
        </w:rPr>
      </w:pPr>
      <w:r w:rsidRPr="00B541F6">
        <w:rPr>
          <w:rFonts w:ascii="Arial" w:hAnsi="Arial"/>
        </w:rPr>
        <w:t>PSP – professional support personnel</w:t>
      </w:r>
    </w:p>
    <w:p w14:paraId="53669BC7" w14:textId="77777777" w:rsidR="00DC1BC8" w:rsidRPr="00B541F6" w:rsidRDefault="00DC1BC8" w:rsidP="00DC1BC8">
      <w:pPr>
        <w:rPr>
          <w:rFonts w:ascii="Arial" w:hAnsi="Arial"/>
        </w:rPr>
      </w:pPr>
    </w:p>
    <w:p w14:paraId="2272FF7B" w14:textId="77777777" w:rsidR="00DC1BC8" w:rsidRPr="00B541F6" w:rsidRDefault="00DC1BC8" w:rsidP="00DC1BC8">
      <w:pPr>
        <w:rPr>
          <w:rFonts w:ascii="Arial" w:hAnsi="Arial"/>
        </w:rPr>
      </w:pPr>
      <w:r w:rsidRPr="00B541F6">
        <w:rPr>
          <w:rFonts w:ascii="Arial" w:hAnsi="Arial"/>
        </w:rPr>
        <w:t>Number of members in each education group within ETFO</w:t>
      </w:r>
    </w:p>
    <w:p w14:paraId="30BFD186" w14:textId="77777777" w:rsidR="00DC1BC8" w:rsidRPr="00B541F6" w:rsidRDefault="00DC1BC8" w:rsidP="00DC1BC8">
      <w:pPr>
        <w:rPr>
          <w:rFonts w:ascii="Arial" w:hAnsi="Arial"/>
        </w:rPr>
      </w:pPr>
      <w:r w:rsidRPr="00B541F6">
        <w:rPr>
          <w:rFonts w:ascii="Arial" w:hAnsi="Arial"/>
        </w:rPr>
        <w:t>55,445 T members</w:t>
      </w:r>
    </w:p>
    <w:p w14:paraId="49D5D23A" w14:textId="77777777" w:rsidR="00DC1BC8" w:rsidRPr="00B541F6" w:rsidRDefault="00DC1BC8" w:rsidP="00DC1BC8">
      <w:pPr>
        <w:rPr>
          <w:rFonts w:ascii="Arial" w:hAnsi="Arial"/>
        </w:rPr>
      </w:pPr>
      <w:r w:rsidRPr="00B541F6">
        <w:rPr>
          <w:rFonts w:ascii="Arial" w:hAnsi="Arial"/>
        </w:rPr>
        <w:t>12,168 OT members</w:t>
      </w:r>
    </w:p>
    <w:p w14:paraId="2AEEDF07" w14:textId="77777777" w:rsidR="00DC1BC8" w:rsidRPr="00B541F6" w:rsidRDefault="00DC1BC8" w:rsidP="00DC1BC8">
      <w:pPr>
        <w:rPr>
          <w:rFonts w:ascii="Arial" w:hAnsi="Arial"/>
        </w:rPr>
      </w:pPr>
      <w:r w:rsidRPr="00B541F6">
        <w:rPr>
          <w:rFonts w:ascii="Arial" w:hAnsi="Arial"/>
        </w:rPr>
        <w:t xml:space="preserve">2,525 DECE members </w:t>
      </w:r>
    </w:p>
    <w:p w14:paraId="28EECEDC" w14:textId="77777777" w:rsidR="00DC1BC8" w:rsidRPr="00B541F6" w:rsidRDefault="00DC1BC8" w:rsidP="00DC1BC8">
      <w:pPr>
        <w:rPr>
          <w:rFonts w:ascii="Arial" w:hAnsi="Arial"/>
        </w:rPr>
      </w:pPr>
      <w:r w:rsidRPr="00B541F6">
        <w:rPr>
          <w:rFonts w:ascii="Arial" w:hAnsi="Arial"/>
        </w:rPr>
        <w:t>396 ESP/PSP members</w:t>
      </w:r>
    </w:p>
    <w:p w14:paraId="6C82940D" w14:textId="77777777" w:rsidR="00DC1BC8" w:rsidRPr="00B541F6" w:rsidRDefault="00DC1BC8" w:rsidP="00DC1BC8">
      <w:pPr>
        <w:rPr>
          <w:rFonts w:ascii="Arial" w:hAnsi="Arial"/>
        </w:rPr>
      </w:pPr>
    </w:p>
    <w:p w14:paraId="6876B786" w14:textId="77777777" w:rsidR="00DC1BC8" w:rsidRPr="00B541F6" w:rsidRDefault="00DC1BC8" w:rsidP="00DC1BC8">
      <w:pPr>
        <w:rPr>
          <w:rFonts w:ascii="Arial" w:hAnsi="Arial"/>
        </w:rPr>
      </w:pPr>
      <w:r w:rsidRPr="00B541F6">
        <w:rPr>
          <w:rFonts w:ascii="Arial" w:hAnsi="Arial"/>
        </w:rPr>
        <w:t>In 2023-24, 82% of members were women</w:t>
      </w:r>
    </w:p>
    <w:p w14:paraId="2D6B72D0" w14:textId="77777777" w:rsidR="00DC1BC8" w:rsidRPr="00B541F6" w:rsidRDefault="00DC1BC8" w:rsidP="00DC1BC8">
      <w:pPr>
        <w:rPr>
          <w:rFonts w:ascii="Arial" w:hAnsi="Arial"/>
        </w:rPr>
      </w:pPr>
      <w:r w:rsidRPr="00B541F6">
        <w:rPr>
          <w:rFonts w:ascii="Arial" w:hAnsi="Arial"/>
        </w:rPr>
        <w:br/>
        <w:t>Provincial Executive - 64% women and 36% men</w:t>
      </w:r>
    </w:p>
    <w:p w14:paraId="0E2054F5" w14:textId="77777777" w:rsidR="00DC1BC8" w:rsidRPr="00B541F6" w:rsidRDefault="00DC1BC8" w:rsidP="00DC1BC8">
      <w:pPr>
        <w:rPr>
          <w:rFonts w:ascii="Arial" w:hAnsi="Arial"/>
        </w:rPr>
      </w:pPr>
      <w:r w:rsidRPr="00B541F6">
        <w:rPr>
          <w:rFonts w:ascii="Arial" w:hAnsi="Arial"/>
        </w:rPr>
        <w:t>Local presidents – 68% women and 32% men</w:t>
      </w:r>
    </w:p>
    <w:p w14:paraId="0967E1BF" w14:textId="77777777" w:rsidR="00DC1BC8" w:rsidRPr="00B541F6" w:rsidRDefault="00DC1BC8" w:rsidP="00DC1BC8">
      <w:pPr>
        <w:rPr>
          <w:rFonts w:ascii="Arial" w:hAnsi="Arial"/>
        </w:rPr>
      </w:pPr>
      <w:r w:rsidRPr="00B541F6">
        <w:rPr>
          <w:rFonts w:ascii="Arial" w:hAnsi="Arial"/>
        </w:rPr>
        <w:t>Local executive member - 80% women and 20% men</w:t>
      </w:r>
    </w:p>
    <w:p w14:paraId="714C0C57" w14:textId="77777777" w:rsidR="00DC1BC8" w:rsidRPr="00B541F6" w:rsidRDefault="00DC1BC8" w:rsidP="00DC1BC8">
      <w:pPr>
        <w:rPr>
          <w:rFonts w:ascii="Arial" w:hAnsi="Arial"/>
        </w:rPr>
      </w:pPr>
      <w:r w:rsidRPr="00B541F6">
        <w:rPr>
          <w:rFonts w:ascii="Arial" w:hAnsi="Arial"/>
        </w:rPr>
        <w:t>Local chief negotiators - 80% women and 20% men</w:t>
      </w:r>
    </w:p>
    <w:p w14:paraId="0D82490A" w14:textId="77777777" w:rsidR="00DC1BC8" w:rsidRPr="00B541F6" w:rsidRDefault="00DC1BC8" w:rsidP="00DC1BC8">
      <w:pPr>
        <w:rPr>
          <w:rFonts w:ascii="Arial" w:hAnsi="Arial"/>
        </w:rPr>
      </w:pPr>
    </w:p>
    <w:p w14:paraId="5A38B99B" w14:textId="77777777" w:rsidR="00DC1BC8" w:rsidRPr="00B541F6" w:rsidRDefault="00DC1BC8" w:rsidP="00DC1BC8">
      <w:pPr>
        <w:rPr>
          <w:rFonts w:ascii="Arial" w:hAnsi="Arial"/>
        </w:rPr>
      </w:pPr>
      <w:r w:rsidRPr="00B541F6">
        <w:rPr>
          <w:rFonts w:ascii="Arial" w:hAnsi="Arial"/>
        </w:rPr>
        <w:t>According to the 2023-24 annual member survey:</w:t>
      </w:r>
    </w:p>
    <w:p w14:paraId="604B2054" w14:textId="77777777" w:rsidR="00DC1BC8" w:rsidRDefault="00DC1BC8" w:rsidP="00DC1BC8">
      <w:pPr>
        <w:rPr>
          <w:rFonts w:ascii="Arial" w:hAnsi="Arial"/>
        </w:rPr>
      </w:pPr>
    </w:p>
    <w:p w14:paraId="2505471B" w14:textId="3D24160D" w:rsidR="00DC1BC8" w:rsidRPr="00DC1BC8" w:rsidRDefault="00DC1BC8" w:rsidP="00DC1BC8">
      <w:pPr>
        <w:rPr>
          <w:rFonts w:ascii="Arial" w:hAnsi="Arial"/>
        </w:rPr>
        <w:sectPr w:rsidR="00DC1BC8" w:rsidRPr="00DC1BC8" w:rsidSect="006A0490">
          <w:type w:val="continuous"/>
          <w:pgSz w:w="12240" w:h="15840"/>
          <w:pgMar w:top="1440" w:right="1440" w:bottom="1440" w:left="1440" w:header="708" w:footer="708" w:gutter="0"/>
          <w:cols w:space="708"/>
          <w:docGrid w:linePitch="360"/>
        </w:sectPr>
      </w:pPr>
    </w:p>
    <w:p w14:paraId="7A039CF9" w14:textId="794C55A8" w:rsidR="002E2A1B" w:rsidRPr="00B541F6" w:rsidRDefault="00687AD6" w:rsidP="00D6289B">
      <w:pPr>
        <w:rPr>
          <w:rFonts w:ascii="Arial" w:hAnsi="Arial"/>
        </w:rPr>
      </w:pPr>
      <w:r w:rsidRPr="00B541F6">
        <w:rPr>
          <w:rFonts w:ascii="Arial" w:hAnsi="Arial"/>
        </w:rPr>
        <w:t>79.</w:t>
      </w:r>
      <w:r w:rsidR="00E22AFB" w:rsidRPr="00B541F6">
        <w:rPr>
          <w:rFonts w:ascii="Arial" w:hAnsi="Arial"/>
        </w:rPr>
        <w:t>13</w:t>
      </w:r>
      <w:r w:rsidR="002E2A1B" w:rsidRPr="00B541F6">
        <w:rPr>
          <w:rFonts w:ascii="Arial" w:hAnsi="Arial"/>
        </w:rPr>
        <w:t>% of teacher members have a QECO rating of A4</w:t>
      </w:r>
    </w:p>
    <w:p w14:paraId="77A9F95C" w14:textId="007F14FB" w:rsidR="002E2A1B" w:rsidRPr="00B541F6" w:rsidRDefault="002E2A1B" w:rsidP="00D6289B">
      <w:pPr>
        <w:rPr>
          <w:rFonts w:ascii="Arial" w:hAnsi="Arial"/>
        </w:rPr>
      </w:pPr>
      <w:r w:rsidRPr="00B541F6">
        <w:rPr>
          <w:rFonts w:ascii="Arial" w:hAnsi="Arial"/>
        </w:rPr>
        <w:t>2</w:t>
      </w:r>
      <w:r w:rsidR="00913E78" w:rsidRPr="00B541F6">
        <w:rPr>
          <w:rFonts w:ascii="Arial" w:hAnsi="Arial"/>
        </w:rPr>
        <w:t>2</w:t>
      </w:r>
      <w:r w:rsidRPr="00B541F6">
        <w:rPr>
          <w:rFonts w:ascii="Arial" w:hAnsi="Arial"/>
        </w:rPr>
        <w:t>% of occasional teacher members are below the age of 34</w:t>
      </w:r>
    </w:p>
    <w:p w14:paraId="4ED036D5" w14:textId="265499E8" w:rsidR="002E2A1B" w:rsidRPr="00B541F6" w:rsidRDefault="001E54D2" w:rsidP="00D6289B">
      <w:pPr>
        <w:rPr>
          <w:rFonts w:ascii="Arial" w:hAnsi="Arial"/>
        </w:rPr>
      </w:pPr>
      <w:r w:rsidRPr="00B541F6">
        <w:rPr>
          <w:rFonts w:ascii="Arial" w:hAnsi="Arial"/>
        </w:rPr>
        <w:t>93</w:t>
      </w:r>
      <w:r w:rsidR="002E2A1B" w:rsidRPr="00B541F6">
        <w:rPr>
          <w:rFonts w:ascii="Arial" w:hAnsi="Arial"/>
        </w:rPr>
        <w:t>% of education support personnel and professional support personnel members indicated that they work full-time</w:t>
      </w:r>
    </w:p>
    <w:p w14:paraId="24D45F53" w14:textId="70EAA419" w:rsidR="002E2A1B" w:rsidRPr="00B541F6" w:rsidRDefault="001E54D2" w:rsidP="00D6289B">
      <w:pPr>
        <w:rPr>
          <w:rFonts w:ascii="Arial" w:hAnsi="Arial"/>
        </w:rPr>
      </w:pPr>
      <w:r w:rsidRPr="00B541F6">
        <w:rPr>
          <w:rFonts w:ascii="Arial" w:hAnsi="Arial"/>
        </w:rPr>
        <w:t>29</w:t>
      </w:r>
      <w:r w:rsidR="002E2A1B" w:rsidRPr="00B541F6">
        <w:rPr>
          <w:rFonts w:ascii="Arial" w:hAnsi="Arial"/>
        </w:rPr>
        <w:t>% of members have less than 11 years experience</w:t>
      </w:r>
    </w:p>
    <w:p w14:paraId="0259B3BF" w14:textId="2D0E2A91" w:rsidR="002E2A1B" w:rsidRPr="00B541F6" w:rsidRDefault="002E2A1B" w:rsidP="00D6289B">
      <w:pPr>
        <w:rPr>
          <w:rFonts w:ascii="Arial" w:hAnsi="Arial"/>
        </w:rPr>
      </w:pPr>
      <w:r w:rsidRPr="00B541F6">
        <w:rPr>
          <w:rFonts w:ascii="Arial" w:hAnsi="Arial"/>
        </w:rPr>
        <w:t>98% of designated early childhood educator members have a diploma or certificate in early childhood education</w:t>
      </w:r>
    </w:p>
    <w:p w14:paraId="1F6CA9B8" w14:textId="77777777" w:rsidR="002E2A1B" w:rsidRPr="00B541F6" w:rsidRDefault="002E2A1B" w:rsidP="00D6289B">
      <w:pPr>
        <w:rPr>
          <w:rFonts w:ascii="Arial" w:hAnsi="Arial"/>
        </w:rPr>
      </w:pPr>
    </w:p>
    <w:p w14:paraId="04E58815" w14:textId="33F239C6" w:rsidR="00DC5B79" w:rsidRPr="00E72CE2" w:rsidRDefault="00DC5B79" w:rsidP="00050970">
      <w:pPr>
        <w:pStyle w:val="Heading1"/>
        <w:rPr>
          <w:rFonts w:ascii="Arial" w:hAnsi="Arial"/>
          <w:sz w:val="32"/>
          <w:szCs w:val="32"/>
        </w:rPr>
      </w:pPr>
      <w:bookmarkStart w:id="27" w:name="_Toc175297351"/>
      <w:bookmarkStart w:id="28" w:name="_Toc177386286"/>
      <w:r w:rsidRPr="00E72CE2">
        <w:rPr>
          <w:rFonts w:ascii="Arial" w:hAnsi="Arial"/>
          <w:sz w:val="32"/>
          <w:szCs w:val="32"/>
        </w:rPr>
        <w:t>Our Structure</w:t>
      </w:r>
      <w:bookmarkEnd w:id="27"/>
      <w:bookmarkEnd w:id="28"/>
    </w:p>
    <w:p w14:paraId="430D8AB6" w14:textId="2E442ACD" w:rsidR="00DC5B79" w:rsidRPr="00B541F6" w:rsidRDefault="00DC5B79" w:rsidP="00050970">
      <w:pPr>
        <w:pStyle w:val="Heading2"/>
        <w:rPr>
          <w:rFonts w:ascii="Arial" w:hAnsi="Arial"/>
          <w:color w:val="auto"/>
          <w:sz w:val="24"/>
          <w:szCs w:val="24"/>
        </w:rPr>
      </w:pPr>
      <w:bookmarkStart w:id="29" w:name="_Toc175297352"/>
      <w:bookmarkStart w:id="30" w:name="_Toc177386287"/>
      <w:r w:rsidRPr="00823914">
        <w:rPr>
          <w:rFonts w:ascii="Arial" w:hAnsi="Arial"/>
          <w:b/>
          <w:bCs/>
          <w:color w:val="auto"/>
          <w:sz w:val="28"/>
          <w:szCs w:val="28"/>
        </w:rPr>
        <w:t>Locals</w:t>
      </w:r>
      <w:bookmarkEnd w:id="29"/>
      <w:bookmarkEnd w:id="30"/>
    </w:p>
    <w:p w14:paraId="3B6E0A1F" w14:textId="77777777" w:rsidR="00540256" w:rsidRPr="00B541F6" w:rsidRDefault="00540256" w:rsidP="00D6289B">
      <w:pPr>
        <w:rPr>
          <w:rFonts w:ascii="Arial" w:hAnsi="Arial"/>
        </w:rPr>
      </w:pPr>
      <w:r w:rsidRPr="00B541F6">
        <w:rPr>
          <w:rFonts w:ascii="Arial" w:hAnsi="Arial"/>
        </w:rPr>
        <w:t>There are 76 ETFO locals across Ontario, including locals for permanent teachers, occasional teachers, DECEs, and ESP/PSPs. Each local represents members in an area that corresponds with the school board; however, in some of the school authorities, there may be two or more bargaining units combined within a local.</w:t>
      </w:r>
    </w:p>
    <w:p w14:paraId="04E5D543" w14:textId="77777777" w:rsidR="00540256" w:rsidRPr="00B541F6" w:rsidRDefault="00540256" w:rsidP="00D6289B">
      <w:pPr>
        <w:rPr>
          <w:rFonts w:ascii="Arial" w:hAnsi="Arial"/>
        </w:rPr>
      </w:pPr>
    </w:p>
    <w:p w14:paraId="5DFD86F0" w14:textId="0C436452" w:rsidR="00DC5B79" w:rsidRPr="00B541F6" w:rsidRDefault="3F3A74F5" w:rsidP="00D6289B">
      <w:pPr>
        <w:rPr>
          <w:rFonts w:ascii="Arial" w:hAnsi="Arial"/>
        </w:rPr>
      </w:pPr>
      <w:r w:rsidRPr="00B541F6">
        <w:rPr>
          <w:rFonts w:ascii="Arial" w:hAnsi="Arial"/>
        </w:rPr>
        <w:t>Your local is your main point of contact and will assist you in addressing workplace and board</w:t>
      </w:r>
      <w:r w:rsidR="00BD5B24" w:rsidRPr="00B541F6">
        <w:rPr>
          <w:rFonts w:ascii="Arial" w:hAnsi="Arial"/>
        </w:rPr>
        <w:t>-</w:t>
      </w:r>
      <w:r w:rsidRPr="00B541F6">
        <w:rPr>
          <w:rFonts w:ascii="Arial" w:hAnsi="Arial"/>
        </w:rPr>
        <w:t xml:space="preserve">related issues. </w:t>
      </w:r>
      <w:r w:rsidR="52707301" w:rsidRPr="00B541F6">
        <w:rPr>
          <w:rFonts w:ascii="Arial" w:hAnsi="Arial"/>
        </w:rPr>
        <w:t>When you have a question or a concern</w:t>
      </w:r>
      <w:r w:rsidR="00BD5B24" w:rsidRPr="00B541F6">
        <w:rPr>
          <w:rFonts w:ascii="Arial" w:hAnsi="Arial"/>
        </w:rPr>
        <w:t>,</w:t>
      </w:r>
      <w:r w:rsidR="52707301" w:rsidRPr="00B541F6">
        <w:rPr>
          <w:rFonts w:ascii="Arial" w:hAnsi="Arial"/>
        </w:rPr>
        <w:t xml:space="preserve"> it is important to contact your local first. </w:t>
      </w:r>
    </w:p>
    <w:p w14:paraId="104D65B9" w14:textId="3AA2B11F" w:rsidR="00DC5B79" w:rsidRPr="00B541F6" w:rsidRDefault="00DC5B79" w:rsidP="00D6289B">
      <w:pPr>
        <w:rPr>
          <w:rFonts w:ascii="Arial" w:hAnsi="Arial"/>
        </w:rPr>
      </w:pPr>
    </w:p>
    <w:p w14:paraId="2DE72122" w14:textId="20A5C725" w:rsidR="00DC5B79" w:rsidRPr="00B541F6" w:rsidRDefault="00B910AB" w:rsidP="00D6289B">
      <w:pPr>
        <w:rPr>
          <w:rFonts w:ascii="Arial" w:hAnsi="Arial"/>
        </w:rPr>
      </w:pPr>
      <w:hyperlink r:id="rId28">
        <w:r w:rsidR="00B735BB" w:rsidRPr="00B541F6">
          <w:rPr>
            <w:rFonts w:ascii="Arial" w:hAnsi="Arial"/>
          </w:rPr>
          <w:t>Find your local</w:t>
        </w:r>
      </w:hyperlink>
      <w:r w:rsidR="00B735BB" w:rsidRPr="00B541F6">
        <w:rPr>
          <w:rFonts w:ascii="Arial" w:hAnsi="Arial"/>
        </w:rPr>
        <w:t xml:space="preserve"> on the ETFO website at etfo.ca/locals.</w:t>
      </w:r>
    </w:p>
    <w:p w14:paraId="0534CAC0" w14:textId="305D381B" w:rsidR="07FB7D73" w:rsidRPr="00B541F6" w:rsidRDefault="07FB7D73" w:rsidP="00D6289B">
      <w:pPr>
        <w:rPr>
          <w:rFonts w:ascii="Arial" w:hAnsi="Arial"/>
        </w:rPr>
      </w:pPr>
    </w:p>
    <w:p w14:paraId="78BBB091" w14:textId="6DA5D511" w:rsidR="00B735BB" w:rsidRPr="00B541F6" w:rsidRDefault="00DC5B79" w:rsidP="00D6289B">
      <w:pPr>
        <w:rPr>
          <w:rFonts w:ascii="Arial" w:hAnsi="Arial"/>
        </w:rPr>
      </w:pPr>
      <w:r w:rsidRPr="00B541F6">
        <w:rPr>
          <w:rFonts w:ascii="Arial" w:hAnsi="Arial"/>
        </w:rPr>
        <w:t>Each local has an elected executive body to represent their members. The executive includes a president, executive members, committees, and other positions to meet the needs of the</w:t>
      </w:r>
      <w:r w:rsidR="67C846D7" w:rsidRPr="00B541F6">
        <w:rPr>
          <w:rFonts w:ascii="Arial" w:hAnsi="Arial"/>
        </w:rPr>
        <w:t xml:space="preserve"> local</w:t>
      </w:r>
      <w:r w:rsidR="00FC240B" w:rsidRPr="00B541F6">
        <w:rPr>
          <w:rFonts w:ascii="Arial" w:hAnsi="Arial"/>
        </w:rPr>
        <w:t xml:space="preserve"> </w:t>
      </w:r>
      <w:r w:rsidRPr="00B541F6">
        <w:rPr>
          <w:rFonts w:ascii="Arial" w:hAnsi="Arial"/>
        </w:rPr>
        <w:t xml:space="preserve">membership. </w:t>
      </w:r>
      <w:r w:rsidR="4FA764D0" w:rsidRPr="00B541F6">
        <w:rPr>
          <w:rFonts w:ascii="Arial" w:hAnsi="Arial"/>
        </w:rPr>
        <w:t>A</w:t>
      </w:r>
      <w:r w:rsidR="7BE0BCE4" w:rsidRPr="00B541F6">
        <w:rPr>
          <w:rFonts w:ascii="Arial" w:hAnsi="Arial"/>
        </w:rPr>
        <w:t>s a m</w:t>
      </w:r>
      <w:r w:rsidRPr="00B541F6">
        <w:rPr>
          <w:rFonts w:ascii="Arial" w:hAnsi="Arial"/>
        </w:rPr>
        <w:t>ember</w:t>
      </w:r>
      <w:r w:rsidR="071513A8" w:rsidRPr="00B541F6">
        <w:rPr>
          <w:rFonts w:ascii="Arial" w:hAnsi="Arial"/>
        </w:rPr>
        <w:t>, you</w:t>
      </w:r>
      <w:r w:rsidRPr="00B541F6">
        <w:rPr>
          <w:rFonts w:ascii="Arial" w:hAnsi="Arial"/>
        </w:rPr>
        <w:t xml:space="preserve"> have the right to vote and </w:t>
      </w:r>
      <w:r w:rsidR="6B7DE01A" w:rsidRPr="00B541F6">
        <w:rPr>
          <w:rFonts w:ascii="Arial" w:hAnsi="Arial"/>
        </w:rPr>
        <w:t>run for a position with the</w:t>
      </w:r>
      <w:r w:rsidRPr="00B541F6">
        <w:rPr>
          <w:rFonts w:ascii="Arial" w:hAnsi="Arial"/>
        </w:rPr>
        <w:t xml:space="preserve"> local </w:t>
      </w:r>
      <w:r w:rsidR="73878C89" w:rsidRPr="00B541F6">
        <w:rPr>
          <w:rFonts w:ascii="Arial" w:hAnsi="Arial"/>
        </w:rPr>
        <w:t>executive, attend local meetings</w:t>
      </w:r>
      <w:r w:rsidR="005C68FC" w:rsidRPr="00B541F6">
        <w:rPr>
          <w:rFonts w:ascii="Arial" w:hAnsi="Arial"/>
        </w:rPr>
        <w:t xml:space="preserve"> and</w:t>
      </w:r>
      <w:r w:rsidR="73878C89" w:rsidRPr="00B541F6">
        <w:rPr>
          <w:rFonts w:ascii="Arial" w:hAnsi="Arial"/>
        </w:rPr>
        <w:t xml:space="preserve"> events</w:t>
      </w:r>
      <w:r w:rsidR="005C68FC" w:rsidRPr="00B541F6">
        <w:rPr>
          <w:rFonts w:ascii="Arial" w:hAnsi="Arial"/>
        </w:rPr>
        <w:t>,</w:t>
      </w:r>
      <w:r w:rsidR="73878C89" w:rsidRPr="00B541F6">
        <w:rPr>
          <w:rFonts w:ascii="Arial" w:hAnsi="Arial"/>
        </w:rPr>
        <w:t xml:space="preserve"> and volunteer – so get involved! </w:t>
      </w:r>
    </w:p>
    <w:p w14:paraId="2BC81375" w14:textId="77777777" w:rsidR="00B735BB" w:rsidRPr="00B541F6" w:rsidRDefault="00B735BB" w:rsidP="00D6289B">
      <w:pPr>
        <w:rPr>
          <w:rFonts w:ascii="Arial" w:hAnsi="Arial"/>
        </w:rPr>
      </w:pPr>
    </w:p>
    <w:p w14:paraId="540F01DC" w14:textId="77777777" w:rsidR="0017251E" w:rsidRDefault="0017251E" w:rsidP="00331FE9">
      <w:pPr>
        <w:pStyle w:val="Heading2"/>
        <w:rPr>
          <w:rFonts w:ascii="Arial" w:hAnsi="Arial"/>
          <w:b/>
          <w:bCs/>
          <w:color w:val="auto"/>
          <w:sz w:val="28"/>
          <w:szCs w:val="28"/>
        </w:rPr>
      </w:pPr>
      <w:bookmarkStart w:id="31" w:name="_Toc175297353"/>
      <w:bookmarkStart w:id="32" w:name="_Toc177386288"/>
      <w:bookmarkStart w:id="33" w:name="_Hlk175901927"/>
    </w:p>
    <w:p w14:paraId="5442D3B1" w14:textId="28A16E3E" w:rsidR="00331FE9" w:rsidRDefault="00C2126C" w:rsidP="00331FE9">
      <w:pPr>
        <w:pStyle w:val="Heading2"/>
        <w:rPr>
          <w:rFonts w:ascii="Arial" w:hAnsi="Arial"/>
          <w:b/>
          <w:bCs/>
          <w:color w:val="auto"/>
          <w:sz w:val="28"/>
          <w:szCs w:val="28"/>
        </w:rPr>
      </w:pPr>
      <w:r w:rsidRPr="00823914">
        <w:rPr>
          <w:rFonts w:ascii="Arial" w:hAnsi="Arial"/>
          <w:b/>
          <w:bCs/>
          <w:color w:val="auto"/>
          <w:sz w:val="28"/>
          <w:szCs w:val="28"/>
        </w:rPr>
        <w:t>Your Workplace Representation</w:t>
      </w:r>
      <w:bookmarkEnd w:id="31"/>
      <w:bookmarkEnd w:id="32"/>
    </w:p>
    <w:p w14:paraId="5536A593" w14:textId="320711CE" w:rsidR="0088046A" w:rsidRPr="00331FE9" w:rsidRDefault="0088046A" w:rsidP="00331FE9">
      <w:pPr>
        <w:pStyle w:val="Heading2"/>
        <w:rPr>
          <w:rFonts w:ascii="Arial" w:hAnsi="Arial"/>
          <w:b/>
          <w:bCs/>
          <w:color w:val="auto"/>
          <w:sz w:val="28"/>
          <w:szCs w:val="28"/>
        </w:rPr>
      </w:pPr>
      <w:r w:rsidRPr="00B541F6">
        <w:rPr>
          <w:rFonts w:ascii="Arial" w:hAnsi="Arial"/>
          <w:color w:val="auto"/>
        </w:rPr>
        <w:t>In each work site, there is typically an ETFO member who volunteers to take on the role of steward. Site stewards are often teacher members</w:t>
      </w:r>
      <w:r w:rsidR="001B196B" w:rsidRPr="00B541F6">
        <w:rPr>
          <w:rFonts w:ascii="Arial" w:hAnsi="Arial"/>
          <w:color w:val="auto"/>
        </w:rPr>
        <w:t>. I</w:t>
      </w:r>
      <w:r w:rsidRPr="00B541F6">
        <w:rPr>
          <w:rFonts w:ascii="Arial" w:hAnsi="Arial"/>
          <w:color w:val="auto"/>
        </w:rPr>
        <w:t xml:space="preserve">f you are an occasional teacher, a DECE, ESP or PSP, </w:t>
      </w:r>
      <w:r w:rsidR="004B1D42" w:rsidRPr="00B541F6">
        <w:rPr>
          <w:rFonts w:ascii="Arial" w:hAnsi="Arial"/>
          <w:color w:val="auto"/>
        </w:rPr>
        <w:t>please connect</w:t>
      </w:r>
      <w:r w:rsidRPr="00B541F6">
        <w:rPr>
          <w:rFonts w:ascii="Arial" w:hAnsi="Arial"/>
          <w:color w:val="auto"/>
        </w:rPr>
        <w:t xml:space="preserve"> directly with your local should you have any questions about your duties, </w:t>
      </w:r>
      <w:r w:rsidR="001B196B" w:rsidRPr="00B541F6">
        <w:rPr>
          <w:rFonts w:ascii="Arial" w:hAnsi="Arial"/>
          <w:color w:val="auto"/>
        </w:rPr>
        <w:t>responsibilities,</w:t>
      </w:r>
      <w:r w:rsidRPr="00B541F6">
        <w:rPr>
          <w:rFonts w:ascii="Arial" w:hAnsi="Arial"/>
          <w:color w:val="auto"/>
        </w:rPr>
        <w:t xml:space="preserve"> or collective agreement entitlements. </w:t>
      </w:r>
    </w:p>
    <w:p w14:paraId="275B083D" w14:textId="27FDC793" w:rsidR="00DC5B79" w:rsidRPr="00B541F6" w:rsidRDefault="00DC5B79" w:rsidP="00D6289B">
      <w:pPr>
        <w:rPr>
          <w:rFonts w:ascii="Arial" w:hAnsi="Arial"/>
        </w:rPr>
      </w:pPr>
    </w:p>
    <w:p w14:paraId="67432410" w14:textId="3B66F36E" w:rsidR="0088046A" w:rsidRDefault="51CF7C56" w:rsidP="0088046A">
      <w:pPr>
        <w:rPr>
          <w:rFonts w:ascii="Arial" w:hAnsi="Arial"/>
        </w:rPr>
      </w:pPr>
      <w:r w:rsidRPr="00B541F6">
        <w:rPr>
          <w:rFonts w:ascii="Arial" w:hAnsi="Arial"/>
        </w:rPr>
        <w:t xml:space="preserve">The role of </w:t>
      </w:r>
      <w:r w:rsidR="00553C51" w:rsidRPr="00B541F6">
        <w:rPr>
          <w:rFonts w:ascii="Arial" w:hAnsi="Arial"/>
        </w:rPr>
        <w:t>the</w:t>
      </w:r>
      <w:r w:rsidR="00DC5B79" w:rsidRPr="00B541F6">
        <w:rPr>
          <w:rFonts w:ascii="Arial" w:hAnsi="Arial"/>
        </w:rPr>
        <w:t xml:space="preserve"> steward is </w:t>
      </w:r>
      <w:r w:rsidR="731A3599" w:rsidRPr="00B541F6">
        <w:rPr>
          <w:rFonts w:ascii="Arial" w:hAnsi="Arial"/>
        </w:rPr>
        <w:t>to be</w:t>
      </w:r>
      <w:r w:rsidR="00DC5B79" w:rsidRPr="00B541F6">
        <w:rPr>
          <w:rFonts w:ascii="Arial" w:hAnsi="Arial"/>
        </w:rPr>
        <w:t xml:space="preserve"> </w:t>
      </w:r>
      <w:r w:rsidR="19152DA9" w:rsidRPr="00B541F6">
        <w:rPr>
          <w:rFonts w:ascii="Arial" w:hAnsi="Arial"/>
        </w:rPr>
        <w:t xml:space="preserve">your union </w:t>
      </w:r>
      <w:r w:rsidR="00DC5B79" w:rsidRPr="00B541F6">
        <w:rPr>
          <w:rFonts w:ascii="Arial" w:hAnsi="Arial"/>
        </w:rPr>
        <w:t xml:space="preserve">representative in the workplace. Stewards are your direct contact and advocate </w:t>
      </w:r>
      <w:r w:rsidR="3F5D247C" w:rsidRPr="00B541F6">
        <w:rPr>
          <w:rFonts w:ascii="Arial" w:hAnsi="Arial"/>
        </w:rPr>
        <w:t xml:space="preserve">for you and your rights </w:t>
      </w:r>
      <w:r w:rsidR="00DC5B79" w:rsidRPr="00B541F6">
        <w:rPr>
          <w:rFonts w:ascii="Arial" w:hAnsi="Arial"/>
        </w:rPr>
        <w:t>at work</w:t>
      </w:r>
      <w:r w:rsidR="7AA66537" w:rsidRPr="00B541F6">
        <w:rPr>
          <w:rFonts w:ascii="Arial" w:hAnsi="Arial"/>
        </w:rPr>
        <w:t>.</w:t>
      </w:r>
      <w:r w:rsidR="00DC5B79" w:rsidRPr="00B541F6">
        <w:rPr>
          <w:rFonts w:ascii="Arial" w:hAnsi="Arial"/>
        </w:rPr>
        <w:t xml:space="preserve"> </w:t>
      </w:r>
      <w:r w:rsidR="5F9FF7D6" w:rsidRPr="00B541F6">
        <w:rPr>
          <w:rFonts w:ascii="Arial" w:hAnsi="Arial"/>
        </w:rPr>
        <w:t>E</w:t>
      </w:r>
      <w:r w:rsidR="00DC5B79" w:rsidRPr="00B541F6">
        <w:rPr>
          <w:rFonts w:ascii="Arial" w:hAnsi="Arial"/>
        </w:rPr>
        <w:t xml:space="preserve">very steward is responsible for monitoring the implementation of the collective agreement and making </w:t>
      </w:r>
      <w:r w:rsidR="57135EE8" w:rsidRPr="00B541F6">
        <w:rPr>
          <w:rFonts w:ascii="Arial" w:hAnsi="Arial"/>
        </w:rPr>
        <w:t xml:space="preserve">sure </w:t>
      </w:r>
      <w:r w:rsidR="00DC5B79" w:rsidRPr="00B541F6">
        <w:rPr>
          <w:rFonts w:ascii="Arial" w:hAnsi="Arial"/>
        </w:rPr>
        <w:t xml:space="preserve">members </w:t>
      </w:r>
      <w:r w:rsidR="2F4E915A" w:rsidRPr="00B541F6">
        <w:rPr>
          <w:rFonts w:ascii="Arial" w:hAnsi="Arial"/>
        </w:rPr>
        <w:t xml:space="preserve">are </w:t>
      </w:r>
      <w:r w:rsidR="00DC5B79" w:rsidRPr="00B541F6">
        <w:rPr>
          <w:rFonts w:ascii="Arial" w:hAnsi="Arial"/>
        </w:rPr>
        <w:t>aware of services and programs</w:t>
      </w:r>
      <w:r w:rsidR="58BD76DC" w:rsidRPr="00B541F6">
        <w:rPr>
          <w:rFonts w:ascii="Arial" w:hAnsi="Arial"/>
        </w:rPr>
        <w:t xml:space="preserve"> offered by the union</w:t>
      </w:r>
      <w:r w:rsidR="35E80452" w:rsidRPr="00B541F6">
        <w:rPr>
          <w:rFonts w:ascii="Arial" w:hAnsi="Arial"/>
        </w:rPr>
        <w:t xml:space="preserve"> at both the local and provincial level</w:t>
      </w:r>
      <w:r w:rsidR="00DC5B79" w:rsidRPr="00B541F6">
        <w:rPr>
          <w:rFonts w:ascii="Arial" w:hAnsi="Arial"/>
        </w:rPr>
        <w:t>.</w:t>
      </w:r>
      <w:r w:rsidR="0088046A" w:rsidRPr="00B541F6">
        <w:rPr>
          <w:rFonts w:ascii="Arial" w:hAnsi="Arial"/>
        </w:rPr>
        <w:t xml:space="preserve"> If you do not know who your steward is, please contact your local. </w:t>
      </w:r>
    </w:p>
    <w:p w14:paraId="77959681" w14:textId="77777777" w:rsidR="00BC7D2C" w:rsidRPr="00B541F6" w:rsidRDefault="00BC7D2C" w:rsidP="0088046A">
      <w:pPr>
        <w:rPr>
          <w:rFonts w:ascii="Arial" w:hAnsi="Arial"/>
        </w:rPr>
      </w:pPr>
    </w:p>
    <w:p w14:paraId="645FB53F" w14:textId="77777777" w:rsidR="00E06E05" w:rsidRPr="00B541F6" w:rsidRDefault="00E06E05" w:rsidP="00D6289B">
      <w:pPr>
        <w:rPr>
          <w:rFonts w:ascii="Arial" w:hAnsi="Arial"/>
        </w:rPr>
      </w:pPr>
      <w:r w:rsidRPr="00B541F6">
        <w:rPr>
          <w:rFonts w:ascii="Arial" w:hAnsi="Arial"/>
        </w:rPr>
        <w:t>It is important for you to connect with the steward to ask about any specific workplace issues or concerns, but note they are limited in their capacity to advise OTs and members of other bargaining units. For information about your specific rights and entitlements or workplace issues, please contact your ETFO local. Contact information for all bargaining unit locals can be found on the ETFO website at etfo.ca/locals.</w:t>
      </w:r>
    </w:p>
    <w:p w14:paraId="4805D0DB" w14:textId="01D3C25A" w:rsidR="16159558" w:rsidRPr="00B541F6" w:rsidRDefault="16159558" w:rsidP="00D6289B">
      <w:pPr>
        <w:rPr>
          <w:rFonts w:ascii="Arial" w:hAnsi="Arial"/>
        </w:rPr>
      </w:pPr>
    </w:p>
    <w:p w14:paraId="1DC7C732" w14:textId="69884121" w:rsidR="5C26AE2B" w:rsidRPr="00B541F6" w:rsidRDefault="5C26AE2B" w:rsidP="00D6289B">
      <w:pPr>
        <w:rPr>
          <w:rFonts w:ascii="Arial" w:hAnsi="Arial"/>
        </w:rPr>
      </w:pPr>
      <w:r w:rsidRPr="00B541F6">
        <w:rPr>
          <w:rFonts w:ascii="Arial" w:hAnsi="Arial"/>
        </w:rPr>
        <w:t>In addition to a workplace steward</w:t>
      </w:r>
      <w:r w:rsidR="00553C51" w:rsidRPr="00B541F6">
        <w:rPr>
          <w:rFonts w:ascii="Arial" w:hAnsi="Arial"/>
        </w:rPr>
        <w:t>,</w:t>
      </w:r>
      <w:r w:rsidRPr="00B541F6">
        <w:rPr>
          <w:rFonts w:ascii="Arial" w:hAnsi="Arial"/>
        </w:rPr>
        <w:t xml:space="preserve"> there is also a member designated as the health and safety </w:t>
      </w:r>
      <w:r w:rsidR="4E63BC71" w:rsidRPr="00B541F6">
        <w:rPr>
          <w:rFonts w:ascii="Arial" w:hAnsi="Arial"/>
        </w:rPr>
        <w:t xml:space="preserve">workplace </w:t>
      </w:r>
      <w:r w:rsidRPr="00B541F6">
        <w:rPr>
          <w:rFonts w:ascii="Arial" w:hAnsi="Arial"/>
        </w:rPr>
        <w:t>representative</w:t>
      </w:r>
      <w:r w:rsidR="28784D6D" w:rsidRPr="00B541F6">
        <w:rPr>
          <w:rFonts w:ascii="Arial" w:hAnsi="Arial"/>
        </w:rPr>
        <w:t xml:space="preserve">. This individual is there to help advise and assist you in knowing your </w:t>
      </w:r>
      <w:r w:rsidR="216AE31A" w:rsidRPr="00B541F6">
        <w:rPr>
          <w:rFonts w:ascii="Arial" w:hAnsi="Arial"/>
        </w:rPr>
        <w:t xml:space="preserve">health and safety </w:t>
      </w:r>
      <w:r w:rsidR="28784D6D" w:rsidRPr="00B541F6">
        <w:rPr>
          <w:rFonts w:ascii="Arial" w:hAnsi="Arial"/>
        </w:rPr>
        <w:t>rights</w:t>
      </w:r>
      <w:r w:rsidR="5BB82424" w:rsidRPr="00B541F6">
        <w:rPr>
          <w:rFonts w:ascii="Arial" w:hAnsi="Arial"/>
        </w:rPr>
        <w:t xml:space="preserve">. Speak with </w:t>
      </w:r>
      <w:r w:rsidR="00553C51" w:rsidRPr="00B541F6">
        <w:rPr>
          <w:rFonts w:ascii="Arial" w:hAnsi="Arial"/>
        </w:rPr>
        <w:t>th</w:t>
      </w:r>
      <w:r w:rsidR="00731A62" w:rsidRPr="00B541F6">
        <w:rPr>
          <w:rFonts w:ascii="Arial" w:hAnsi="Arial"/>
        </w:rPr>
        <w:t xml:space="preserve">is </w:t>
      </w:r>
      <w:r w:rsidR="5BB82424" w:rsidRPr="00B541F6">
        <w:rPr>
          <w:rFonts w:ascii="Arial" w:hAnsi="Arial"/>
        </w:rPr>
        <w:t xml:space="preserve">representative about any concerns you </w:t>
      </w:r>
      <w:proofErr w:type="gramStart"/>
      <w:r w:rsidR="5BB82424" w:rsidRPr="00B541F6">
        <w:rPr>
          <w:rFonts w:ascii="Arial" w:hAnsi="Arial"/>
        </w:rPr>
        <w:t>have</w:t>
      </w:r>
      <w:r w:rsidR="00AC6E2C" w:rsidRPr="00B541F6">
        <w:rPr>
          <w:rFonts w:ascii="Arial" w:hAnsi="Arial"/>
        </w:rPr>
        <w:t>,</w:t>
      </w:r>
      <w:r w:rsidR="5BB82424" w:rsidRPr="00B541F6">
        <w:rPr>
          <w:rFonts w:ascii="Arial" w:hAnsi="Arial"/>
        </w:rPr>
        <w:t xml:space="preserve"> and</w:t>
      </w:r>
      <w:proofErr w:type="gramEnd"/>
      <w:r w:rsidR="5BB82424" w:rsidRPr="00B541F6">
        <w:rPr>
          <w:rFonts w:ascii="Arial" w:hAnsi="Arial"/>
        </w:rPr>
        <w:t xml:space="preserve"> visit etfohealthandsafety.ca for information and advice </w:t>
      </w:r>
      <w:r w:rsidR="008F3436" w:rsidRPr="00B541F6">
        <w:rPr>
          <w:rFonts w:ascii="Arial" w:hAnsi="Arial"/>
        </w:rPr>
        <w:t xml:space="preserve">on how </w:t>
      </w:r>
      <w:r w:rsidR="5BB82424" w:rsidRPr="00B541F6">
        <w:rPr>
          <w:rFonts w:ascii="Arial" w:hAnsi="Arial"/>
        </w:rPr>
        <w:t xml:space="preserve">to address workplace hazards or </w:t>
      </w:r>
      <w:r w:rsidR="00AC6E2C" w:rsidRPr="00B541F6">
        <w:rPr>
          <w:rFonts w:ascii="Arial" w:hAnsi="Arial"/>
        </w:rPr>
        <w:t>if</w:t>
      </w:r>
      <w:r w:rsidR="5BB82424" w:rsidRPr="00B541F6">
        <w:rPr>
          <w:rFonts w:ascii="Arial" w:hAnsi="Arial"/>
        </w:rPr>
        <w:t xml:space="preserve"> you feel unsafe at work. </w:t>
      </w:r>
      <w:r w:rsidR="28784D6D" w:rsidRPr="00B541F6">
        <w:rPr>
          <w:rFonts w:ascii="Arial" w:hAnsi="Arial"/>
        </w:rPr>
        <w:t xml:space="preserve"> </w:t>
      </w:r>
    </w:p>
    <w:p w14:paraId="5A9D8212" w14:textId="77777777" w:rsidR="002E2A1B" w:rsidRPr="00B541F6" w:rsidRDefault="002E2A1B" w:rsidP="00D6289B">
      <w:pPr>
        <w:rPr>
          <w:rFonts w:ascii="Arial" w:hAnsi="Arial"/>
        </w:rPr>
      </w:pPr>
    </w:p>
    <w:p w14:paraId="6EDC08EF" w14:textId="77777777" w:rsidR="00955FA4" w:rsidRPr="00B541F6" w:rsidRDefault="00955FA4" w:rsidP="00671172">
      <w:pPr>
        <w:pStyle w:val="Heading2"/>
        <w:rPr>
          <w:rFonts w:ascii="Arial" w:hAnsi="Arial"/>
          <w:color w:val="auto"/>
          <w:sz w:val="24"/>
          <w:szCs w:val="24"/>
        </w:rPr>
        <w:sectPr w:rsidR="00955FA4" w:rsidRPr="00B541F6" w:rsidSect="00955FA4">
          <w:type w:val="continuous"/>
          <w:pgSz w:w="12240" w:h="15840"/>
          <w:pgMar w:top="1440" w:right="1440" w:bottom="1440" w:left="1440" w:header="708" w:footer="708" w:gutter="0"/>
          <w:cols w:space="708"/>
          <w:docGrid w:linePitch="360"/>
        </w:sectPr>
      </w:pPr>
      <w:bookmarkStart w:id="34" w:name="_Toc175297354"/>
      <w:bookmarkStart w:id="35" w:name="_Toc177386289"/>
      <w:bookmarkEnd w:id="33"/>
    </w:p>
    <w:p w14:paraId="4F1C24AF" w14:textId="1246800E" w:rsidR="00475134" w:rsidRPr="00B541F6" w:rsidRDefault="00DC5B79" w:rsidP="00671172">
      <w:pPr>
        <w:pStyle w:val="Heading2"/>
        <w:rPr>
          <w:rFonts w:ascii="Arial" w:hAnsi="Arial"/>
          <w:color w:val="auto"/>
          <w:sz w:val="24"/>
          <w:szCs w:val="24"/>
        </w:rPr>
      </w:pPr>
      <w:r w:rsidRPr="00823914">
        <w:rPr>
          <w:rFonts w:ascii="Arial" w:hAnsi="Arial"/>
          <w:b/>
          <w:bCs/>
          <w:color w:val="auto"/>
          <w:sz w:val="28"/>
          <w:szCs w:val="28"/>
        </w:rPr>
        <w:t>Provincial Representative Council</w:t>
      </w:r>
      <w:bookmarkEnd w:id="34"/>
      <w:bookmarkEnd w:id="35"/>
    </w:p>
    <w:p w14:paraId="3FD29C97" w14:textId="0713B3EE" w:rsidR="00D0687E" w:rsidRPr="00B541F6" w:rsidRDefault="00DC5B79" w:rsidP="00D6289B">
      <w:pPr>
        <w:rPr>
          <w:rFonts w:ascii="Arial" w:hAnsi="Arial"/>
        </w:rPr>
      </w:pPr>
      <w:r w:rsidRPr="00B541F6">
        <w:rPr>
          <w:rFonts w:ascii="Arial" w:hAnsi="Arial"/>
        </w:rPr>
        <w:t xml:space="preserve">The Representative Council is composed of the president </w:t>
      </w:r>
      <w:r w:rsidR="001E0146" w:rsidRPr="00B541F6">
        <w:rPr>
          <w:rFonts w:ascii="Arial" w:hAnsi="Arial"/>
        </w:rPr>
        <w:t xml:space="preserve">from each local </w:t>
      </w:r>
      <w:r w:rsidRPr="00B541F6">
        <w:rPr>
          <w:rFonts w:ascii="Arial" w:hAnsi="Arial"/>
        </w:rPr>
        <w:t>and</w:t>
      </w:r>
      <w:r w:rsidR="1A68B19A" w:rsidRPr="00B541F6">
        <w:rPr>
          <w:rFonts w:ascii="Arial" w:hAnsi="Arial"/>
        </w:rPr>
        <w:t xml:space="preserve"> </w:t>
      </w:r>
      <w:r w:rsidRPr="00B541F6">
        <w:rPr>
          <w:rFonts w:ascii="Arial" w:hAnsi="Arial"/>
        </w:rPr>
        <w:t>additional</w:t>
      </w:r>
      <w:r w:rsidR="00475134" w:rsidRPr="00B541F6">
        <w:rPr>
          <w:rFonts w:ascii="Arial" w:hAnsi="Arial"/>
        </w:rPr>
        <w:t xml:space="preserve"> </w:t>
      </w:r>
      <w:proofErr w:type="gramStart"/>
      <w:r w:rsidRPr="00B541F6">
        <w:rPr>
          <w:rFonts w:ascii="Arial" w:hAnsi="Arial"/>
        </w:rPr>
        <w:t>representatives</w:t>
      </w:r>
      <w:proofErr w:type="gramEnd"/>
      <w:r w:rsidR="00AC6E2C" w:rsidRPr="00B541F6">
        <w:rPr>
          <w:rFonts w:ascii="Arial" w:hAnsi="Arial"/>
        </w:rPr>
        <w:t xml:space="preserve"> </w:t>
      </w:r>
      <w:r w:rsidR="00BE6D43" w:rsidRPr="00B541F6">
        <w:rPr>
          <w:rFonts w:ascii="Arial" w:hAnsi="Arial"/>
        </w:rPr>
        <w:t xml:space="preserve">from a local </w:t>
      </w:r>
      <w:r w:rsidR="00AC6E2C" w:rsidRPr="00B541F6">
        <w:rPr>
          <w:rFonts w:ascii="Arial" w:hAnsi="Arial"/>
        </w:rPr>
        <w:t xml:space="preserve">depending on </w:t>
      </w:r>
      <w:r w:rsidR="00BE6D43" w:rsidRPr="00B541F6">
        <w:rPr>
          <w:rFonts w:ascii="Arial" w:hAnsi="Arial"/>
        </w:rPr>
        <w:t>its</w:t>
      </w:r>
      <w:r w:rsidR="00AC6E2C" w:rsidRPr="00B541F6">
        <w:rPr>
          <w:rFonts w:ascii="Arial" w:hAnsi="Arial"/>
        </w:rPr>
        <w:t xml:space="preserve"> </w:t>
      </w:r>
      <w:r w:rsidRPr="00B541F6">
        <w:rPr>
          <w:rFonts w:ascii="Arial" w:hAnsi="Arial"/>
        </w:rPr>
        <w:t>size or number of members. The council meets three times a year and is responsible for reviewing the proposed annual budget, recommending policy and actions to the provincial Executive or</w:t>
      </w:r>
      <w:r w:rsidR="00475134" w:rsidRPr="00B541F6">
        <w:rPr>
          <w:rFonts w:ascii="Arial" w:hAnsi="Arial"/>
        </w:rPr>
        <w:t xml:space="preserve"> </w:t>
      </w:r>
      <w:r w:rsidRPr="00B541F6">
        <w:rPr>
          <w:rFonts w:ascii="Arial" w:hAnsi="Arial"/>
        </w:rPr>
        <w:t>Annual Meeting, approving bargaining goals, and discussing other initiatives and work of the union.</w:t>
      </w:r>
    </w:p>
    <w:p w14:paraId="7E16D86D" w14:textId="77777777" w:rsidR="00F56D69" w:rsidRPr="00B541F6" w:rsidRDefault="00F56D69" w:rsidP="00D6289B">
      <w:pPr>
        <w:rPr>
          <w:rFonts w:ascii="Arial" w:hAnsi="Arial"/>
        </w:rPr>
      </w:pPr>
    </w:p>
    <w:p w14:paraId="7AEF450A" w14:textId="35AB4452" w:rsidR="00280FE7" w:rsidRPr="00B541F6" w:rsidRDefault="00280FE7" w:rsidP="00671172">
      <w:pPr>
        <w:pStyle w:val="Heading2"/>
        <w:rPr>
          <w:rFonts w:ascii="Arial" w:hAnsi="Arial"/>
          <w:color w:val="auto"/>
          <w:sz w:val="24"/>
          <w:szCs w:val="24"/>
        </w:rPr>
      </w:pPr>
      <w:bookmarkStart w:id="36" w:name="_Toc175297355"/>
      <w:bookmarkStart w:id="37" w:name="_Toc177386290"/>
      <w:r w:rsidRPr="00823914">
        <w:rPr>
          <w:rFonts w:ascii="Arial" w:hAnsi="Arial"/>
          <w:b/>
          <w:bCs/>
          <w:color w:val="auto"/>
          <w:sz w:val="28"/>
          <w:szCs w:val="28"/>
        </w:rPr>
        <w:t>Provincial Executive</w:t>
      </w:r>
      <w:bookmarkEnd w:id="36"/>
      <w:bookmarkEnd w:id="37"/>
    </w:p>
    <w:p w14:paraId="7D45699E" w14:textId="1498A882" w:rsidR="00D9764C" w:rsidRPr="00B541F6" w:rsidRDefault="00280FE7" w:rsidP="00D6289B">
      <w:pPr>
        <w:rPr>
          <w:rFonts w:ascii="Arial" w:hAnsi="Arial"/>
        </w:rPr>
      </w:pPr>
      <w:r w:rsidRPr="00B541F6">
        <w:rPr>
          <w:rFonts w:ascii="Arial" w:hAnsi="Arial"/>
        </w:rPr>
        <w:t xml:space="preserve">The 14 members of the provincial Executive are elected to two-year terms by the delegates to the Annual Meeting. The Executive includes four full-time released officers – the president, the first vice-president, and two vice-presidents (one position </w:t>
      </w:r>
      <w:r w:rsidR="00C242AA" w:rsidRPr="00B541F6">
        <w:rPr>
          <w:rFonts w:ascii="Arial" w:hAnsi="Arial"/>
        </w:rPr>
        <w:t>designated for women</w:t>
      </w:r>
      <w:r w:rsidRPr="00B541F6">
        <w:rPr>
          <w:rFonts w:ascii="Arial" w:hAnsi="Arial"/>
        </w:rPr>
        <w:t>). The Executive also includes the ETFO representative</w:t>
      </w:r>
      <w:r w:rsidR="009E39C4" w:rsidRPr="00B541F6">
        <w:rPr>
          <w:rFonts w:ascii="Arial" w:hAnsi="Arial"/>
        </w:rPr>
        <w:t xml:space="preserve"> (table officer)</w:t>
      </w:r>
      <w:r w:rsidRPr="00B541F6">
        <w:rPr>
          <w:rFonts w:ascii="Arial" w:hAnsi="Arial"/>
        </w:rPr>
        <w:t xml:space="preserve"> to the Ontario Teachers’ Federation, whose release time is covered by OTF every four years when the ETFO representative holds the position of </w:t>
      </w:r>
      <w:r w:rsidR="001B3D7A" w:rsidRPr="00B541F6">
        <w:rPr>
          <w:rFonts w:ascii="Arial" w:hAnsi="Arial"/>
        </w:rPr>
        <w:t xml:space="preserve">OTF </w:t>
      </w:r>
      <w:r w:rsidRPr="00B541F6">
        <w:rPr>
          <w:rFonts w:ascii="Arial" w:hAnsi="Arial"/>
        </w:rPr>
        <w:t>president. Nine additional elected members round out the Executive.</w:t>
      </w:r>
    </w:p>
    <w:p w14:paraId="274B6BB3" w14:textId="77777777" w:rsidR="008A2C58" w:rsidRPr="00B541F6" w:rsidRDefault="008A2C58" w:rsidP="00D6289B">
      <w:pPr>
        <w:rPr>
          <w:rFonts w:ascii="Arial" w:hAnsi="Arial"/>
        </w:rPr>
      </w:pPr>
    </w:p>
    <w:p w14:paraId="03FAAF4D" w14:textId="094DD8F4" w:rsidR="00280FE7" w:rsidRPr="00B541F6" w:rsidRDefault="00280FE7" w:rsidP="00D6289B">
      <w:pPr>
        <w:rPr>
          <w:rFonts w:ascii="Arial" w:hAnsi="Arial"/>
        </w:rPr>
      </w:pPr>
      <w:r w:rsidRPr="00B541F6">
        <w:rPr>
          <w:rFonts w:ascii="Arial" w:hAnsi="Arial"/>
        </w:rPr>
        <w:t xml:space="preserve">Three of these additional positions are open to women only, including one that is </w:t>
      </w:r>
      <w:r w:rsidR="001B3D7A" w:rsidRPr="00B541F6">
        <w:rPr>
          <w:rFonts w:ascii="Arial" w:hAnsi="Arial"/>
        </w:rPr>
        <w:t>designated</w:t>
      </w:r>
      <w:r w:rsidRPr="00B541F6">
        <w:rPr>
          <w:rFonts w:ascii="Arial" w:hAnsi="Arial"/>
        </w:rPr>
        <w:t xml:space="preserve"> </w:t>
      </w:r>
      <w:r w:rsidR="001B3D7A" w:rsidRPr="00B541F6">
        <w:rPr>
          <w:rFonts w:ascii="Arial" w:hAnsi="Arial"/>
        </w:rPr>
        <w:t>for</w:t>
      </w:r>
      <w:r w:rsidRPr="00B541F6">
        <w:rPr>
          <w:rFonts w:ascii="Arial" w:hAnsi="Arial"/>
        </w:rPr>
        <w:t xml:space="preserve"> </w:t>
      </w:r>
      <w:r w:rsidR="00155C39" w:rsidRPr="00B541F6">
        <w:rPr>
          <w:rFonts w:ascii="Arial" w:hAnsi="Arial"/>
        </w:rPr>
        <w:t xml:space="preserve">a </w:t>
      </w:r>
      <w:r w:rsidR="00BE7656" w:rsidRPr="00B541F6">
        <w:rPr>
          <w:rFonts w:ascii="Arial" w:hAnsi="Arial"/>
        </w:rPr>
        <w:t xml:space="preserve">woman </w:t>
      </w:r>
      <w:r w:rsidR="00155C39" w:rsidRPr="00B541F6">
        <w:rPr>
          <w:rFonts w:ascii="Arial" w:hAnsi="Arial"/>
        </w:rPr>
        <w:t>who</w:t>
      </w:r>
      <w:r w:rsidR="00BE7656" w:rsidRPr="00B541F6">
        <w:rPr>
          <w:rFonts w:ascii="Arial" w:hAnsi="Arial"/>
        </w:rPr>
        <w:t xml:space="preserve"> also</w:t>
      </w:r>
      <w:r w:rsidRPr="00B541F6">
        <w:rPr>
          <w:rFonts w:ascii="Arial" w:hAnsi="Arial"/>
        </w:rPr>
        <w:t xml:space="preserve"> self-identif</w:t>
      </w:r>
      <w:r w:rsidR="00155C39" w:rsidRPr="00B541F6">
        <w:rPr>
          <w:rFonts w:ascii="Arial" w:hAnsi="Arial"/>
        </w:rPr>
        <w:t>ies</w:t>
      </w:r>
      <w:r w:rsidRPr="00B541F6">
        <w:rPr>
          <w:rFonts w:ascii="Arial" w:hAnsi="Arial"/>
        </w:rPr>
        <w:t xml:space="preserve"> as belonging to one of ETFO’s designated groups: First Nations, Métis, or Inuit (FNMI); member with a disability; two-spirit, lesbian, gay, bisexual, transgender, queer, questioning, </w:t>
      </w:r>
      <w:r w:rsidR="00705098" w:rsidRPr="00B541F6">
        <w:rPr>
          <w:rFonts w:ascii="Arial" w:hAnsi="Arial"/>
        </w:rPr>
        <w:t xml:space="preserve">and </w:t>
      </w:r>
      <w:r w:rsidR="002E1601" w:rsidRPr="00B541F6">
        <w:rPr>
          <w:rFonts w:ascii="Arial" w:hAnsi="Arial"/>
        </w:rPr>
        <w:t>plus</w:t>
      </w:r>
      <w:r w:rsidRPr="00B541F6">
        <w:rPr>
          <w:rFonts w:ascii="Arial" w:hAnsi="Arial"/>
        </w:rPr>
        <w:t xml:space="preserve"> (2SLGBTQ+); or racialized</w:t>
      </w:r>
      <w:r w:rsidR="00F66092" w:rsidRPr="00B541F6">
        <w:rPr>
          <w:rFonts w:ascii="Arial" w:hAnsi="Arial"/>
        </w:rPr>
        <w:t>. One of the other positions is also designated for a member who</w:t>
      </w:r>
      <w:r w:rsidR="0076058B" w:rsidRPr="00B541F6">
        <w:rPr>
          <w:rFonts w:ascii="Arial" w:hAnsi="Arial"/>
        </w:rPr>
        <w:t xml:space="preserve"> self-identifies as belonging to one of the designated groups</w:t>
      </w:r>
      <w:r w:rsidRPr="00B541F6">
        <w:rPr>
          <w:rFonts w:ascii="Arial" w:hAnsi="Arial"/>
        </w:rPr>
        <w:t>.</w:t>
      </w:r>
    </w:p>
    <w:p w14:paraId="17F17B75" w14:textId="16348A45" w:rsidR="661DC212" w:rsidRPr="00B541F6" w:rsidRDefault="661DC212" w:rsidP="00D6289B">
      <w:pPr>
        <w:rPr>
          <w:rFonts w:ascii="Arial" w:hAnsi="Arial"/>
        </w:rPr>
      </w:pPr>
    </w:p>
    <w:p w14:paraId="0255BE89" w14:textId="08BA9B46" w:rsidR="000252D8" w:rsidRDefault="00280FE7" w:rsidP="00D6289B">
      <w:pPr>
        <w:rPr>
          <w:rFonts w:ascii="Arial" w:hAnsi="Arial"/>
        </w:rPr>
      </w:pPr>
      <w:r w:rsidRPr="00B541F6">
        <w:rPr>
          <w:rFonts w:ascii="Arial" w:hAnsi="Arial"/>
        </w:rPr>
        <w:t>The Executive meets regularly and is responsible for conducting the business of the Federation, receiving reports and recommendations from committees, authorizing legal support for members in employment-related cases, and carrying out a variety of other responsibilities.</w:t>
      </w:r>
    </w:p>
    <w:p w14:paraId="79E37D21" w14:textId="77777777" w:rsidR="00823914" w:rsidRPr="00B541F6" w:rsidRDefault="00823914" w:rsidP="00D6289B">
      <w:pPr>
        <w:rPr>
          <w:rFonts w:ascii="Arial" w:hAnsi="Arial"/>
        </w:rPr>
      </w:pPr>
    </w:p>
    <w:p w14:paraId="73EC00AE" w14:textId="79FA372F" w:rsidR="00533DBF" w:rsidRPr="00B541F6" w:rsidRDefault="00533DBF" w:rsidP="00D6289B">
      <w:pPr>
        <w:rPr>
          <w:rFonts w:ascii="Arial" w:hAnsi="Arial"/>
          <w:b/>
          <w:bCs/>
        </w:rPr>
      </w:pPr>
      <w:r w:rsidRPr="00B541F6">
        <w:rPr>
          <w:rFonts w:ascii="Arial" w:hAnsi="Arial"/>
          <w:b/>
          <w:bCs/>
        </w:rPr>
        <w:t xml:space="preserve">Released Executive </w:t>
      </w:r>
      <w:r w:rsidR="00CA5238" w:rsidRPr="00B541F6">
        <w:rPr>
          <w:rFonts w:ascii="Arial" w:hAnsi="Arial"/>
          <w:b/>
          <w:bCs/>
        </w:rPr>
        <w:t>o</w:t>
      </w:r>
      <w:r w:rsidRPr="00B541F6">
        <w:rPr>
          <w:rFonts w:ascii="Arial" w:hAnsi="Arial"/>
          <w:b/>
          <w:bCs/>
        </w:rPr>
        <w:t>fficers 2023-25</w:t>
      </w:r>
      <w:r w:rsidRPr="00B541F6">
        <w:rPr>
          <w:rFonts w:ascii="Arial" w:hAnsi="Arial"/>
        </w:rPr>
        <w:br/>
        <w:t>President, Karen Brown - Elementary Teachers of Toronto</w:t>
      </w:r>
    </w:p>
    <w:p w14:paraId="32E9CCC2" w14:textId="429153D5" w:rsidR="00533DBF" w:rsidRPr="00B541F6" w:rsidRDefault="00533DBF" w:rsidP="00D6289B">
      <w:pPr>
        <w:rPr>
          <w:rFonts w:ascii="Arial" w:hAnsi="Arial"/>
        </w:rPr>
      </w:pPr>
      <w:r w:rsidRPr="00B541F6">
        <w:rPr>
          <w:rFonts w:ascii="Arial" w:hAnsi="Arial"/>
        </w:rPr>
        <w:t>First Vice-President, David Mastin - Durham Teacher Local</w:t>
      </w:r>
    </w:p>
    <w:p w14:paraId="12F54A59" w14:textId="6859430E" w:rsidR="00533DBF" w:rsidRPr="00B541F6" w:rsidRDefault="00533DBF" w:rsidP="00D6289B">
      <w:pPr>
        <w:rPr>
          <w:rFonts w:ascii="Arial" w:hAnsi="Arial"/>
        </w:rPr>
      </w:pPr>
      <w:r w:rsidRPr="00B541F6">
        <w:rPr>
          <w:rFonts w:ascii="Arial" w:hAnsi="Arial"/>
        </w:rPr>
        <w:t>Vice-President (Woman), Gundi Barbour - Upper Grand Teacher Local</w:t>
      </w:r>
    </w:p>
    <w:p w14:paraId="1F62C9CD" w14:textId="65DD79C6" w:rsidR="00533DBF" w:rsidRPr="00B541F6" w:rsidRDefault="00533DBF" w:rsidP="00D6289B">
      <w:pPr>
        <w:rPr>
          <w:rFonts w:ascii="Arial" w:hAnsi="Arial"/>
        </w:rPr>
      </w:pPr>
      <w:r w:rsidRPr="00B541F6">
        <w:rPr>
          <w:rFonts w:ascii="Arial" w:hAnsi="Arial"/>
        </w:rPr>
        <w:t>Vice-President, Shirley Bell - Kawartha Pine Ridge Teacher Local</w:t>
      </w:r>
    </w:p>
    <w:p w14:paraId="68B79910" w14:textId="54E33946" w:rsidR="00F129B8" w:rsidRPr="00B541F6" w:rsidRDefault="00533DBF" w:rsidP="00D6289B">
      <w:pPr>
        <w:rPr>
          <w:rFonts w:ascii="Arial" w:hAnsi="Arial"/>
        </w:rPr>
      </w:pPr>
      <w:r w:rsidRPr="00B541F6">
        <w:rPr>
          <w:rFonts w:ascii="Arial" w:hAnsi="Arial"/>
        </w:rPr>
        <w:t>ETFO Table Officer, Nathan Core - Waterloo Occasional Teacher Local</w:t>
      </w:r>
      <w:r w:rsidR="00F129B8" w:rsidRPr="00B541F6">
        <w:rPr>
          <w:rFonts w:ascii="Arial" w:hAnsi="Arial"/>
        </w:rPr>
        <w:br/>
      </w:r>
      <w:r w:rsidR="00DE6C29" w:rsidRPr="00B541F6">
        <w:rPr>
          <w:rFonts w:ascii="Arial" w:hAnsi="Arial"/>
          <w:b/>
          <w:bCs/>
        </w:rPr>
        <w:t xml:space="preserve">                                                                                                                                                       </w:t>
      </w:r>
      <w:r w:rsidR="002E1601" w:rsidRPr="00B541F6">
        <w:rPr>
          <w:rFonts w:ascii="Arial" w:hAnsi="Arial"/>
          <w:b/>
          <w:bCs/>
        </w:rPr>
        <w:t xml:space="preserve">     </w:t>
      </w:r>
      <w:r w:rsidR="00F129B8" w:rsidRPr="00B541F6">
        <w:rPr>
          <w:rFonts w:ascii="Arial" w:hAnsi="Arial"/>
          <w:b/>
          <w:bCs/>
        </w:rPr>
        <w:t xml:space="preserve">Executive </w:t>
      </w:r>
      <w:r w:rsidR="00CA5238" w:rsidRPr="00B541F6">
        <w:rPr>
          <w:rFonts w:ascii="Arial" w:hAnsi="Arial"/>
          <w:b/>
          <w:bCs/>
        </w:rPr>
        <w:t>m</w:t>
      </w:r>
      <w:r w:rsidR="00F129B8" w:rsidRPr="00B541F6">
        <w:rPr>
          <w:rFonts w:ascii="Arial" w:hAnsi="Arial"/>
          <w:b/>
          <w:bCs/>
        </w:rPr>
        <w:t>embers 2023-25</w:t>
      </w:r>
    </w:p>
    <w:p w14:paraId="42F57BA9" w14:textId="4A2E7EBD" w:rsidR="00F129B8" w:rsidRPr="00B541F6" w:rsidRDefault="00F129B8" w:rsidP="00D6289B">
      <w:pPr>
        <w:rPr>
          <w:rFonts w:ascii="Arial" w:hAnsi="Arial"/>
        </w:rPr>
      </w:pPr>
      <w:r w:rsidRPr="00B541F6">
        <w:rPr>
          <w:rFonts w:ascii="Arial" w:hAnsi="Arial"/>
        </w:rPr>
        <w:t>Tamara DuFour - Hamilton-Wentworth Designated Early Childcare Educators</w:t>
      </w:r>
      <w:r w:rsidR="00682C03">
        <w:rPr>
          <w:rFonts w:ascii="Arial" w:hAnsi="Arial"/>
        </w:rPr>
        <w:t xml:space="preserve"> (DECE)</w:t>
      </w:r>
      <w:r w:rsidRPr="00B541F6">
        <w:rPr>
          <w:rFonts w:ascii="Arial" w:hAnsi="Arial"/>
        </w:rPr>
        <w:t xml:space="preserve"> Local</w:t>
      </w:r>
    </w:p>
    <w:p w14:paraId="38034664" w14:textId="6EE53E9B" w:rsidR="00F129B8" w:rsidRPr="00B541F6" w:rsidRDefault="00F129B8" w:rsidP="00D6289B">
      <w:pPr>
        <w:rPr>
          <w:rFonts w:ascii="Arial" w:hAnsi="Arial"/>
        </w:rPr>
      </w:pPr>
      <w:r w:rsidRPr="00B541F6">
        <w:rPr>
          <w:rFonts w:ascii="Arial" w:hAnsi="Arial"/>
        </w:rPr>
        <w:t>Mary Fowler - Durham Teacher Local</w:t>
      </w:r>
    </w:p>
    <w:p w14:paraId="323479D3" w14:textId="31D53F32" w:rsidR="00F129B8" w:rsidRPr="00B541F6" w:rsidRDefault="00F129B8" w:rsidP="00D6289B">
      <w:pPr>
        <w:rPr>
          <w:rFonts w:ascii="Arial" w:hAnsi="Arial"/>
        </w:rPr>
      </w:pPr>
      <w:r w:rsidRPr="00B541F6">
        <w:rPr>
          <w:rFonts w:ascii="Arial" w:hAnsi="Arial"/>
        </w:rPr>
        <w:t>Juan-Yahya Gairey - Peel Teacher Local</w:t>
      </w:r>
    </w:p>
    <w:p w14:paraId="01BC622D" w14:textId="41EAF6C6" w:rsidR="00F129B8" w:rsidRPr="00B541F6" w:rsidRDefault="00F129B8" w:rsidP="00D6289B">
      <w:pPr>
        <w:rPr>
          <w:rFonts w:ascii="Arial" w:hAnsi="Arial"/>
        </w:rPr>
      </w:pPr>
      <w:r w:rsidRPr="00B541F6">
        <w:rPr>
          <w:rFonts w:ascii="Arial" w:hAnsi="Arial"/>
        </w:rPr>
        <w:t xml:space="preserve">Shideh </w:t>
      </w:r>
      <w:proofErr w:type="spellStart"/>
      <w:r w:rsidRPr="00B541F6">
        <w:rPr>
          <w:rFonts w:ascii="Arial" w:hAnsi="Arial"/>
        </w:rPr>
        <w:t>Houshmandi</w:t>
      </w:r>
      <w:proofErr w:type="spellEnd"/>
      <w:r w:rsidRPr="00B541F6">
        <w:rPr>
          <w:rFonts w:ascii="Arial" w:hAnsi="Arial"/>
        </w:rPr>
        <w:t xml:space="preserve"> - Hamilton-Wentworth Teacher Local</w:t>
      </w:r>
    </w:p>
    <w:p w14:paraId="63792CFF" w14:textId="4BA691EB" w:rsidR="00F129B8" w:rsidRPr="00B541F6" w:rsidRDefault="00F129B8" w:rsidP="00D6289B">
      <w:pPr>
        <w:rPr>
          <w:rFonts w:ascii="Arial" w:hAnsi="Arial"/>
        </w:rPr>
      </w:pPr>
      <w:r w:rsidRPr="00B541F6">
        <w:rPr>
          <w:rFonts w:ascii="Arial" w:hAnsi="Arial"/>
        </w:rPr>
        <w:t>Carolyn Proulx-Wootton - Grand Erie Teacher Local</w:t>
      </w:r>
    </w:p>
    <w:p w14:paraId="786E6AAA" w14:textId="7B1D3DE3" w:rsidR="00F129B8" w:rsidRPr="00B541F6" w:rsidRDefault="00F129B8" w:rsidP="00D6289B">
      <w:pPr>
        <w:rPr>
          <w:rFonts w:ascii="Arial" w:hAnsi="Arial"/>
        </w:rPr>
      </w:pPr>
      <w:r w:rsidRPr="00B541F6">
        <w:rPr>
          <w:rFonts w:ascii="Arial" w:hAnsi="Arial"/>
        </w:rPr>
        <w:t>Mario Spagnuolo - Greater Essex County Teacher Local</w:t>
      </w:r>
    </w:p>
    <w:p w14:paraId="5717BDE9" w14:textId="3A32BEDA" w:rsidR="00F129B8" w:rsidRPr="00B541F6" w:rsidRDefault="00F129B8" w:rsidP="00D6289B">
      <w:pPr>
        <w:rPr>
          <w:rFonts w:ascii="Arial" w:hAnsi="Arial"/>
        </w:rPr>
      </w:pPr>
      <w:r w:rsidRPr="00B541F6">
        <w:rPr>
          <w:rFonts w:ascii="Arial" w:hAnsi="Arial"/>
        </w:rPr>
        <w:t>Mike Thomas - Thames Valley Teacher Local</w:t>
      </w:r>
    </w:p>
    <w:p w14:paraId="7D0EA79B" w14:textId="55E1C59B" w:rsidR="00F129B8" w:rsidRPr="00B541F6" w:rsidRDefault="00F129B8" w:rsidP="00D6289B">
      <w:pPr>
        <w:rPr>
          <w:rFonts w:ascii="Arial" w:hAnsi="Arial"/>
        </w:rPr>
      </w:pPr>
      <w:r w:rsidRPr="00B541F6">
        <w:rPr>
          <w:rFonts w:ascii="Arial" w:hAnsi="Arial"/>
        </w:rPr>
        <w:t>Sylvia van Campen - Upper Canada Occasional Teacher Local</w:t>
      </w:r>
    </w:p>
    <w:p w14:paraId="0820C1A4" w14:textId="39489456" w:rsidR="00F129B8" w:rsidRPr="00B541F6" w:rsidRDefault="00F129B8" w:rsidP="00D6289B">
      <w:pPr>
        <w:rPr>
          <w:rFonts w:ascii="Arial" w:hAnsi="Arial"/>
        </w:rPr>
      </w:pPr>
      <w:r w:rsidRPr="00B541F6">
        <w:rPr>
          <w:rFonts w:ascii="Arial" w:hAnsi="Arial"/>
        </w:rPr>
        <w:t xml:space="preserve">Jenn </w:t>
      </w:r>
      <w:proofErr w:type="spellStart"/>
      <w:r w:rsidRPr="00B541F6">
        <w:rPr>
          <w:rFonts w:ascii="Arial" w:hAnsi="Arial"/>
        </w:rPr>
        <w:t>Wallage</w:t>
      </w:r>
      <w:proofErr w:type="spellEnd"/>
      <w:r w:rsidRPr="00B541F6">
        <w:rPr>
          <w:rFonts w:ascii="Arial" w:hAnsi="Arial"/>
        </w:rPr>
        <w:t xml:space="preserve"> - Waterloo Region DECE Local</w:t>
      </w:r>
      <w:r w:rsidR="002125E3" w:rsidRPr="00B541F6">
        <w:rPr>
          <w:rFonts w:ascii="Arial" w:hAnsi="Arial"/>
        </w:rPr>
        <w:br/>
      </w:r>
    </w:p>
    <w:p w14:paraId="0293C451" w14:textId="0668D037" w:rsidR="00D729C2" w:rsidRPr="00B541F6" w:rsidRDefault="002125E3" w:rsidP="00D365D9">
      <w:pPr>
        <w:pStyle w:val="Heading2"/>
        <w:rPr>
          <w:rFonts w:ascii="Arial" w:hAnsi="Arial"/>
          <w:color w:val="auto"/>
          <w:sz w:val="24"/>
          <w:szCs w:val="24"/>
        </w:rPr>
      </w:pPr>
      <w:bookmarkStart w:id="38" w:name="_Toc175297356"/>
      <w:bookmarkStart w:id="39" w:name="_Toc177386291"/>
      <w:r w:rsidRPr="00823914">
        <w:rPr>
          <w:rFonts w:ascii="Arial" w:hAnsi="Arial"/>
          <w:b/>
          <w:bCs/>
          <w:color w:val="auto"/>
          <w:sz w:val="28"/>
          <w:szCs w:val="28"/>
        </w:rPr>
        <w:t xml:space="preserve">Administration </w:t>
      </w:r>
      <w:r w:rsidR="00D365D9" w:rsidRPr="00823914">
        <w:rPr>
          <w:rFonts w:ascii="Arial" w:hAnsi="Arial"/>
          <w:b/>
          <w:bCs/>
          <w:color w:val="auto"/>
          <w:sz w:val="28"/>
          <w:szCs w:val="28"/>
        </w:rPr>
        <w:t>s</w:t>
      </w:r>
      <w:r w:rsidRPr="00823914">
        <w:rPr>
          <w:rFonts w:ascii="Arial" w:hAnsi="Arial"/>
          <w:b/>
          <w:bCs/>
          <w:color w:val="auto"/>
          <w:sz w:val="28"/>
          <w:szCs w:val="28"/>
        </w:rPr>
        <w:t>ervices</w:t>
      </w:r>
      <w:bookmarkEnd w:id="38"/>
      <w:bookmarkEnd w:id="39"/>
    </w:p>
    <w:p w14:paraId="490C80E4" w14:textId="69FE125B" w:rsidR="002125E3" w:rsidRPr="00B541F6" w:rsidRDefault="002125E3" w:rsidP="00D6289B">
      <w:pPr>
        <w:rPr>
          <w:rFonts w:ascii="Arial" w:hAnsi="Arial"/>
        </w:rPr>
      </w:pPr>
      <w:r w:rsidRPr="00B541F6">
        <w:rPr>
          <w:rFonts w:ascii="Arial" w:hAnsi="Arial"/>
        </w:rPr>
        <w:t>The administrative leaders and provincial staff of the Federation manage the day-to-day operations of the union. They implement the programs and services approved by the Executive and the Annual Meeting. The senior administrators are also part of the provincial Executive in an unelected capacity.</w:t>
      </w:r>
    </w:p>
    <w:p w14:paraId="245AFAD1" w14:textId="77777777" w:rsidR="002125E3" w:rsidRPr="00B541F6" w:rsidRDefault="002125E3" w:rsidP="00D6289B">
      <w:pPr>
        <w:rPr>
          <w:rFonts w:ascii="Arial" w:hAnsi="Arial"/>
        </w:rPr>
      </w:pPr>
    </w:p>
    <w:p w14:paraId="08F5BEE3" w14:textId="769745BA" w:rsidR="002125E3" w:rsidRPr="00B541F6" w:rsidRDefault="002125E3" w:rsidP="00D6289B">
      <w:pPr>
        <w:rPr>
          <w:rFonts w:ascii="Arial" w:hAnsi="Arial"/>
          <w:b/>
          <w:bCs/>
        </w:rPr>
      </w:pPr>
      <w:r w:rsidRPr="00B541F6">
        <w:rPr>
          <w:rFonts w:ascii="Arial" w:hAnsi="Arial"/>
          <w:b/>
          <w:bCs/>
        </w:rPr>
        <w:t>Senior administrative team</w:t>
      </w:r>
    </w:p>
    <w:p w14:paraId="218EA39B" w14:textId="307C0301" w:rsidR="002125E3" w:rsidRPr="00B541F6" w:rsidRDefault="002125E3" w:rsidP="00D6289B">
      <w:pPr>
        <w:rPr>
          <w:rFonts w:ascii="Arial" w:hAnsi="Arial"/>
        </w:rPr>
      </w:pPr>
      <w:r w:rsidRPr="00B541F6">
        <w:rPr>
          <w:rFonts w:ascii="Arial" w:hAnsi="Arial"/>
        </w:rPr>
        <w:t>General Secretary - Sharon O’Halloran</w:t>
      </w:r>
    </w:p>
    <w:p w14:paraId="1344A777" w14:textId="1135BB2E" w:rsidR="002125E3" w:rsidRPr="00B541F6" w:rsidRDefault="002125E3" w:rsidP="00D6289B">
      <w:pPr>
        <w:rPr>
          <w:rFonts w:ascii="Arial" w:hAnsi="Arial"/>
        </w:rPr>
      </w:pPr>
      <w:r w:rsidRPr="00B541F6">
        <w:rPr>
          <w:rFonts w:ascii="Arial" w:hAnsi="Arial"/>
        </w:rPr>
        <w:t>Deputy General Secretary - Lorna Larmour</w:t>
      </w:r>
    </w:p>
    <w:p w14:paraId="6AB7C959" w14:textId="77AC2248" w:rsidR="002125E3" w:rsidRPr="00B541F6" w:rsidRDefault="002125E3" w:rsidP="00D6289B">
      <w:pPr>
        <w:rPr>
          <w:rFonts w:ascii="Arial" w:hAnsi="Arial"/>
        </w:rPr>
      </w:pPr>
      <w:r w:rsidRPr="00B541F6">
        <w:rPr>
          <w:rFonts w:ascii="Arial" w:hAnsi="Arial"/>
        </w:rPr>
        <w:t xml:space="preserve">Deputy General Secretary - </w:t>
      </w:r>
      <w:r w:rsidR="003905F6" w:rsidRPr="00B541F6">
        <w:rPr>
          <w:rFonts w:ascii="Arial" w:hAnsi="Arial"/>
        </w:rPr>
        <w:t>Sabrina Sawyer</w:t>
      </w:r>
    </w:p>
    <w:p w14:paraId="6163ACF7" w14:textId="77777777" w:rsidR="00BD062F" w:rsidRPr="00B541F6" w:rsidRDefault="00BD062F" w:rsidP="00D6289B">
      <w:pPr>
        <w:rPr>
          <w:rFonts w:ascii="Arial" w:hAnsi="Arial"/>
        </w:rPr>
      </w:pPr>
    </w:p>
    <w:p w14:paraId="363BE28B" w14:textId="7B842C24" w:rsidR="00B254FD" w:rsidRPr="00E72CE2" w:rsidRDefault="00B6110A" w:rsidP="0023318B">
      <w:pPr>
        <w:pStyle w:val="Heading1"/>
        <w:rPr>
          <w:rFonts w:ascii="Arial" w:hAnsi="Arial"/>
          <w:sz w:val="32"/>
          <w:szCs w:val="32"/>
        </w:rPr>
      </w:pPr>
      <w:bookmarkStart w:id="40" w:name="_Toc175297357"/>
      <w:bookmarkStart w:id="41" w:name="_Toc177386292"/>
      <w:r w:rsidRPr="00E72CE2">
        <w:rPr>
          <w:rFonts w:ascii="Arial" w:hAnsi="Arial"/>
          <w:sz w:val="32"/>
          <w:szCs w:val="32"/>
        </w:rPr>
        <w:t>Union Fees</w:t>
      </w:r>
      <w:bookmarkEnd w:id="40"/>
      <w:bookmarkEnd w:id="41"/>
    </w:p>
    <w:p w14:paraId="1D155D9F" w14:textId="5804F121" w:rsidR="00B6110A" w:rsidRPr="00B541F6" w:rsidRDefault="5F22D9F9" w:rsidP="00D6289B">
      <w:pPr>
        <w:rPr>
          <w:rFonts w:ascii="Arial" w:hAnsi="Arial"/>
        </w:rPr>
      </w:pPr>
      <w:r w:rsidRPr="00B541F6">
        <w:rPr>
          <w:rFonts w:ascii="Arial" w:hAnsi="Arial"/>
        </w:rPr>
        <w:t>The school board directly deducts union f</w:t>
      </w:r>
      <w:r w:rsidR="00B6110A" w:rsidRPr="00B541F6">
        <w:rPr>
          <w:rFonts w:ascii="Arial" w:hAnsi="Arial"/>
        </w:rPr>
        <w:t xml:space="preserve">ees from </w:t>
      </w:r>
      <w:r w:rsidR="3F8E9932" w:rsidRPr="00B541F6">
        <w:rPr>
          <w:rFonts w:ascii="Arial" w:hAnsi="Arial"/>
        </w:rPr>
        <w:t>your</w:t>
      </w:r>
      <w:r w:rsidR="00B6110A" w:rsidRPr="00B541F6">
        <w:rPr>
          <w:rFonts w:ascii="Arial" w:hAnsi="Arial"/>
        </w:rPr>
        <w:t xml:space="preserve"> pay cheque</w:t>
      </w:r>
      <w:r w:rsidR="26FE3128" w:rsidRPr="00B541F6">
        <w:rPr>
          <w:rFonts w:ascii="Arial" w:hAnsi="Arial"/>
        </w:rPr>
        <w:t xml:space="preserve"> </w:t>
      </w:r>
      <w:r w:rsidR="00B6110A" w:rsidRPr="00B541F6">
        <w:rPr>
          <w:rFonts w:ascii="Arial" w:hAnsi="Arial"/>
        </w:rPr>
        <w:t xml:space="preserve">and </w:t>
      </w:r>
      <w:r w:rsidR="00D16783" w:rsidRPr="00B541F6">
        <w:rPr>
          <w:rFonts w:ascii="Arial" w:hAnsi="Arial"/>
        </w:rPr>
        <w:t>submits them</w:t>
      </w:r>
      <w:r w:rsidR="00B6110A" w:rsidRPr="00B541F6">
        <w:rPr>
          <w:rFonts w:ascii="Arial" w:hAnsi="Arial"/>
        </w:rPr>
        <w:t xml:space="preserve"> to the ETFO provincial office</w:t>
      </w:r>
      <w:r w:rsidR="3DEC4F4A" w:rsidRPr="00B541F6">
        <w:rPr>
          <w:rFonts w:ascii="Arial" w:hAnsi="Arial"/>
        </w:rPr>
        <w:t xml:space="preserve"> to confirm your membership</w:t>
      </w:r>
      <w:r w:rsidR="00B6110A" w:rsidRPr="00B541F6">
        <w:rPr>
          <w:rFonts w:ascii="Arial" w:hAnsi="Arial"/>
        </w:rPr>
        <w:t>. Fees are used to fund programs,</w:t>
      </w:r>
      <w:r w:rsidR="2B3042A4" w:rsidRPr="00B541F6">
        <w:rPr>
          <w:rFonts w:ascii="Arial" w:hAnsi="Arial"/>
        </w:rPr>
        <w:t xml:space="preserve"> operate membership</w:t>
      </w:r>
      <w:r w:rsidR="00B6110A" w:rsidRPr="00B541F6">
        <w:rPr>
          <w:rFonts w:ascii="Arial" w:hAnsi="Arial"/>
        </w:rPr>
        <w:t xml:space="preserve"> services</w:t>
      </w:r>
      <w:r w:rsidR="6AC8DB17" w:rsidRPr="00B541F6">
        <w:rPr>
          <w:rFonts w:ascii="Arial" w:hAnsi="Arial"/>
        </w:rPr>
        <w:t xml:space="preserve"> including professional development and training</w:t>
      </w:r>
      <w:r w:rsidR="00B6110A" w:rsidRPr="00B541F6">
        <w:rPr>
          <w:rFonts w:ascii="Arial" w:hAnsi="Arial"/>
        </w:rPr>
        <w:t xml:space="preserve">, </w:t>
      </w:r>
      <w:r w:rsidR="4E45CEA6" w:rsidRPr="00B541F6">
        <w:rPr>
          <w:rFonts w:ascii="Arial" w:hAnsi="Arial"/>
        </w:rPr>
        <w:t xml:space="preserve">provide </w:t>
      </w:r>
      <w:r w:rsidR="00B6110A" w:rsidRPr="00B541F6">
        <w:rPr>
          <w:rFonts w:ascii="Arial" w:hAnsi="Arial"/>
        </w:rPr>
        <w:t>advocacy</w:t>
      </w:r>
      <w:r w:rsidR="46CC92A7" w:rsidRPr="00B541F6">
        <w:rPr>
          <w:rFonts w:ascii="Arial" w:hAnsi="Arial"/>
        </w:rPr>
        <w:t xml:space="preserve"> and representation</w:t>
      </w:r>
      <w:r w:rsidR="09FA6D0B" w:rsidRPr="00B541F6">
        <w:rPr>
          <w:rFonts w:ascii="Arial" w:hAnsi="Arial"/>
        </w:rPr>
        <w:t xml:space="preserve"> for all members</w:t>
      </w:r>
      <w:r w:rsidR="00B6110A" w:rsidRPr="00B541F6">
        <w:rPr>
          <w:rFonts w:ascii="Arial" w:hAnsi="Arial"/>
        </w:rPr>
        <w:t xml:space="preserve">, </w:t>
      </w:r>
      <w:r w:rsidR="009D1806" w:rsidRPr="00B541F6">
        <w:rPr>
          <w:rFonts w:ascii="Arial" w:hAnsi="Arial"/>
        </w:rPr>
        <w:t xml:space="preserve">and </w:t>
      </w:r>
      <w:r w:rsidR="5F36A941" w:rsidRPr="00B541F6">
        <w:rPr>
          <w:rFonts w:ascii="Arial" w:hAnsi="Arial"/>
        </w:rPr>
        <w:t>undertake government relations</w:t>
      </w:r>
      <w:r w:rsidR="009D1806" w:rsidRPr="00B541F6">
        <w:rPr>
          <w:rFonts w:ascii="Arial" w:hAnsi="Arial"/>
        </w:rPr>
        <w:t xml:space="preserve"> including </w:t>
      </w:r>
      <w:r w:rsidR="5F36A941" w:rsidRPr="00B541F6">
        <w:rPr>
          <w:rFonts w:ascii="Arial" w:hAnsi="Arial"/>
        </w:rPr>
        <w:t xml:space="preserve">lobbying </w:t>
      </w:r>
      <w:r w:rsidR="00B6110A" w:rsidRPr="00B541F6">
        <w:rPr>
          <w:rFonts w:ascii="Arial" w:hAnsi="Arial"/>
        </w:rPr>
        <w:t>and political activity.</w:t>
      </w:r>
      <w:r w:rsidR="550FBACD" w:rsidRPr="00B541F6">
        <w:rPr>
          <w:rFonts w:ascii="Arial" w:hAnsi="Arial"/>
        </w:rPr>
        <w:t xml:space="preserve"> Union fees are determined </w:t>
      </w:r>
      <w:r w:rsidR="019F3485" w:rsidRPr="00B541F6">
        <w:rPr>
          <w:rFonts w:ascii="Arial" w:hAnsi="Arial"/>
        </w:rPr>
        <w:t xml:space="preserve">by member delegates </w:t>
      </w:r>
      <w:r w:rsidR="550FBACD" w:rsidRPr="00B541F6">
        <w:rPr>
          <w:rFonts w:ascii="Arial" w:hAnsi="Arial"/>
        </w:rPr>
        <w:t xml:space="preserve">at the ETFO Annual Meeting </w:t>
      </w:r>
      <w:r w:rsidR="3AF5375C" w:rsidRPr="00B541F6">
        <w:rPr>
          <w:rFonts w:ascii="Arial" w:hAnsi="Arial"/>
        </w:rPr>
        <w:t xml:space="preserve">held </w:t>
      </w:r>
      <w:r w:rsidR="550FBACD" w:rsidRPr="00B541F6">
        <w:rPr>
          <w:rFonts w:ascii="Arial" w:hAnsi="Arial"/>
        </w:rPr>
        <w:t>each August.</w:t>
      </w:r>
    </w:p>
    <w:p w14:paraId="0D5E5586" w14:textId="77777777" w:rsidR="00F129B8" w:rsidRPr="00B541F6" w:rsidRDefault="00F129B8" w:rsidP="00D6289B">
      <w:pPr>
        <w:rPr>
          <w:rFonts w:ascii="Arial" w:hAnsi="Arial"/>
        </w:rPr>
      </w:pPr>
    </w:p>
    <w:p w14:paraId="5EF9FD8F" w14:textId="098D0CB6" w:rsidR="00B254FD" w:rsidRPr="00B541F6" w:rsidRDefault="000C1BFC" w:rsidP="00D6289B">
      <w:pPr>
        <w:rPr>
          <w:rFonts w:ascii="Arial" w:hAnsi="Arial"/>
          <w:b/>
          <w:bCs/>
        </w:rPr>
      </w:pPr>
      <w:r w:rsidRPr="00B541F6">
        <w:rPr>
          <w:rFonts w:ascii="Arial" w:hAnsi="Arial"/>
          <w:b/>
          <w:bCs/>
        </w:rPr>
        <w:t xml:space="preserve">Annual </w:t>
      </w:r>
      <w:r w:rsidR="009D1806" w:rsidRPr="00B541F6">
        <w:rPr>
          <w:rFonts w:ascii="Arial" w:hAnsi="Arial"/>
          <w:b/>
          <w:bCs/>
        </w:rPr>
        <w:t>p</w:t>
      </w:r>
      <w:r w:rsidR="444DB7A6" w:rsidRPr="00B541F6">
        <w:rPr>
          <w:rFonts w:ascii="Arial" w:hAnsi="Arial"/>
          <w:b/>
          <w:bCs/>
        </w:rPr>
        <w:t xml:space="preserve">rovincial </w:t>
      </w:r>
      <w:r w:rsidR="009D1806" w:rsidRPr="00B541F6">
        <w:rPr>
          <w:rFonts w:ascii="Arial" w:hAnsi="Arial"/>
          <w:b/>
          <w:bCs/>
        </w:rPr>
        <w:t>b</w:t>
      </w:r>
      <w:r w:rsidR="00B6110A" w:rsidRPr="00B541F6">
        <w:rPr>
          <w:rFonts w:ascii="Arial" w:hAnsi="Arial"/>
          <w:b/>
          <w:bCs/>
        </w:rPr>
        <w:t>udget 202</w:t>
      </w:r>
      <w:r w:rsidR="00FB4127" w:rsidRPr="00B541F6">
        <w:rPr>
          <w:rFonts w:ascii="Arial" w:hAnsi="Arial"/>
          <w:b/>
          <w:bCs/>
        </w:rPr>
        <w:t>4</w:t>
      </w:r>
      <w:r w:rsidR="00B6110A" w:rsidRPr="00B541F6">
        <w:rPr>
          <w:rFonts w:ascii="Arial" w:hAnsi="Arial"/>
          <w:b/>
          <w:bCs/>
        </w:rPr>
        <w:t>-2</w:t>
      </w:r>
      <w:r w:rsidR="00FB4127" w:rsidRPr="00B541F6">
        <w:rPr>
          <w:rFonts w:ascii="Arial" w:hAnsi="Arial"/>
          <w:b/>
          <w:bCs/>
        </w:rPr>
        <w:t>5</w:t>
      </w:r>
    </w:p>
    <w:p w14:paraId="39332BE7" w14:textId="326EC7F6" w:rsidR="00EF37DE" w:rsidRPr="00B541F6" w:rsidRDefault="00EF37DE" w:rsidP="00D6289B">
      <w:pPr>
        <w:rPr>
          <w:rFonts w:ascii="Arial" w:hAnsi="Arial"/>
        </w:rPr>
      </w:pPr>
      <w:r w:rsidRPr="00B541F6">
        <w:rPr>
          <w:rFonts w:ascii="Arial" w:hAnsi="Arial"/>
        </w:rPr>
        <w:t>36% locals</w:t>
      </w:r>
    </w:p>
    <w:p w14:paraId="6BE7AB7E" w14:textId="3FCAFB8B" w:rsidR="00EF37DE" w:rsidRPr="00B541F6" w:rsidRDefault="00EF37DE" w:rsidP="00D6289B">
      <w:pPr>
        <w:rPr>
          <w:rFonts w:ascii="Arial" w:hAnsi="Arial"/>
        </w:rPr>
      </w:pPr>
      <w:r w:rsidRPr="00B541F6">
        <w:rPr>
          <w:rFonts w:ascii="Arial" w:hAnsi="Arial"/>
        </w:rPr>
        <w:t>4</w:t>
      </w:r>
      <w:r w:rsidR="00AE5981" w:rsidRPr="00B541F6">
        <w:rPr>
          <w:rFonts w:ascii="Arial" w:hAnsi="Arial"/>
        </w:rPr>
        <w:t>8</w:t>
      </w:r>
      <w:r w:rsidRPr="00B541F6">
        <w:rPr>
          <w:rFonts w:ascii="Arial" w:hAnsi="Arial"/>
        </w:rPr>
        <w:t xml:space="preserve">% provincial office and </w:t>
      </w:r>
      <w:r w:rsidR="0D2988D3" w:rsidRPr="00B541F6">
        <w:rPr>
          <w:rFonts w:ascii="Arial" w:hAnsi="Arial"/>
        </w:rPr>
        <w:t xml:space="preserve">member </w:t>
      </w:r>
      <w:r w:rsidRPr="00B541F6">
        <w:rPr>
          <w:rFonts w:ascii="Arial" w:hAnsi="Arial"/>
        </w:rPr>
        <w:t>programs</w:t>
      </w:r>
    </w:p>
    <w:p w14:paraId="7AD045D5" w14:textId="76883DBA" w:rsidR="00EF37DE" w:rsidRPr="00B541F6" w:rsidRDefault="0E2508B8" w:rsidP="00D6289B">
      <w:pPr>
        <w:rPr>
          <w:rFonts w:ascii="Arial" w:hAnsi="Arial"/>
        </w:rPr>
      </w:pPr>
      <w:r w:rsidRPr="00B541F6">
        <w:rPr>
          <w:rFonts w:ascii="Arial" w:hAnsi="Arial"/>
        </w:rPr>
        <w:t xml:space="preserve">8% defense fund </w:t>
      </w:r>
    </w:p>
    <w:p w14:paraId="1999AC7F" w14:textId="65C42F88" w:rsidR="00EF37DE" w:rsidRPr="00B541F6" w:rsidRDefault="007802DF" w:rsidP="00D6289B">
      <w:pPr>
        <w:rPr>
          <w:rFonts w:ascii="Arial" w:hAnsi="Arial"/>
        </w:rPr>
      </w:pPr>
      <w:r w:rsidRPr="00B541F6">
        <w:rPr>
          <w:rFonts w:ascii="Arial" w:hAnsi="Arial"/>
        </w:rPr>
        <w:lastRenderedPageBreak/>
        <w:t>6</w:t>
      </w:r>
      <w:r w:rsidR="00AF73A1" w:rsidRPr="00B541F6">
        <w:rPr>
          <w:rFonts w:ascii="Arial" w:hAnsi="Arial"/>
        </w:rPr>
        <w:t>% other organizations</w:t>
      </w:r>
    </w:p>
    <w:p w14:paraId="6D651BD0" w14:textId="22BC5C05" w:rsidR="00AF73A1" w:rsidRPr="00B541F6" w:rsidRDefault="00FF55FC" w:rsidP="00D6289B">
      <w:pPr>
        <w:rPr>
          <w:rFonts w:ascii="Arial" w:hAnsi="Arial"/>
        </w:rPr>
      </w:pPr>
      <w:r w:rsidRPr="00B541F6">
        <w:rPr>
          <w:rFonts w:ascii="Arial" w:hAnsi="Arial"/>
        </w:rPr>
        <w:t xml:space="preserve">3% political activity </w:t>
      </w:r>
      <w:r w:rsidR="006B1E90" w:rsidRPr="00B541F6">
        <w:rPr>
          <w:rFonts w:ascii="Arial" w:hAnsi="Arial"/>
        </w:rPr>
        <w:t>and</w:t>
      </w:r>
      <w:r w:rsidRPr="00B541F6">
        <w:rPr>
          <w:rFonts w:ascii="Arial" w:hAnsi="Arial"/>
        </w:rPr>
        <w:t xml:space="preserve"> public relations</w:t>
      </w:r>
    </w:p>
    <w:p w14:paraId="3B9E090F" w14:textId="77777777" w:rsidR="00FF55FC" w:rsidRPr="00B541F6" w:rsidRDefault="00FF55FC" w:rsidP="00D6289B">
      <w:pPr>
        <w:rPr>
          <w:rFonts w:ascii="Arial" w:hAnsi="Arial"/>
        </w:rPr>
      </w:pPr>
    </w:p>
    <w:p w14:paraId="101EF9CF" w14:textId="59987E77" w:rsidR="661DC212" w:rsidRPr="00E72CE2" w:rsidRDefault="005220AD" w:rsidP="009D1806">
      <w:pPr>
        <w:pStyle w:val="Heading1"/>
        <w:rPr>
          <w:rFonts w:ascii="Arial" w:hAnsi="Arial"/>
          <w:sz w:val="32"/>
          <w:szCs w:val="32"/>
        </w:rPr>
      </w:pPr>
      <w:bookmarkStart w:id="42" w:name="_Toc175297358"/>
      <w:bookmarkStart w:id="43" w:name="_Toc177386293"/>
      <w:r w:rsidRPr="00E72CE2">
        <w:rPr>
          <w:rFonts w:ascii="Arial" w:hAnsi="Arial"/>
          <w:sz w:val="32"/>
          <w:szCs w:val="32"/>
        </w:rPr>
        <w:t>Ways to Get Involved</w:t>
      </w:r>
      <w:bookmarkEnd w:id="42"/>
      <w:bookmarkEnd w:id="43"/>
    </w:p>
    <w:p w14:paraId="6E683B67" w14:textId="451BD5CA" w:rsidR="2B9F8352" w:rsidRPr="00B541F6" w:rsidRDefault="2B9F8352" w:rsidP="00D6289B">
      <w:pPr>
        <w:rPr>
          <w:rFonts w:ascii="Arial" w:hAnsi="Arial"/>
        </w:rPr>
      </w:pPr>
      <w:r w:rsidRPr="00B541F6">
        <w:rPr>
          <w:rFonts w:ascii="Arial" w:hAnsi="Arial"/>
        </w:rPr>
        <w:t xml:space="preserve">ETFO is a powerful union because </w:t>
      </w:r>
      <w:r w:rsidR="00081D4D" w:rsidRPr="00B541F6">
        <w:rPr>
          <w:rFonts w:ascii="Arial" w:hAnsi="Arial"/>
        </w:rPr>
        <w:t>our</w:t>
      </w:r>
      <w:r w:rsidRPr="00B541F6">
        <w:rPr>
          <w:rFonts w:ascii="Arial" w:hAnsi="Arial"/>
        </w:rPr>
        <w:t xml:space="preserve"> members are informed, active, and show solidarity. </w:t>
      </w:r>
      <w:proofErr w:type="gramStart"/>
      <w:r w:rsidRPr="00B541F6">
        <w:rPr>
          <w:rFonts w:ascii="Arial" w:hAnsi="Arial"/>
        </w:rPr>
        <w:t>It’s</w:t>
      </w:r>
      <w:proofErr w:type="gramEnd"/>
      <w:r w:rsidRPr="00B541F6">
        <w:rPr>
          <w:rFonts w:ascii="Arial" w:hAnsi="Arial"/>
        </w:rPr>
        <w:t xml:space="preserve"> never too early in your career to make a difference in your school or your union.</w:t>
      </w:r>
      <w:r w:rsidR="00DE6C29" w:rsidRPr="00B541F6">
        <w:rPr>
          <w:rFonts w:ascii="Arial" w:hAnsi="Arial"/>
        </w:rPr>
        <w:t xml:space="preserve">                                                                                                                                                                                         </w:t>
      </w:r>
      <w:r w:rsidRPr="00B541F6">
        <w:rPr>
          <w:rFonts w:ascii="Arial" w:hAnsi="Arial"/>
        </w:rPr>
        <w:t>Here are a few ways to activate your union membership</w:t>
      </w:r>
      <w:r w:rsidR="004C0949" w:rsidRPr="00B541F6">
        <w:rPr>
          <w:rFonts w:ascii="Arial" w:hAnsi="Arial"/>
        </w:rPr>
        <w:t>:</w:t>
      </w:r>
    </w:p>
    <w:p w14:paraId="4063C815" w14:textId="77777777" w:rsidR="009D1806" w:rsidRPr="00B541F6" w:rsidRDefault="009D1806" w:rsidP="00D6289B">
      <w:pPr>
        <w:rPr>
          <w:rFonts w:ascii="Arial" w:hAnsi="Arial"/>
        </w:rPr>
      </w:pPr>
    </w:p>
    <w:p w14:paraId="697A157A" w14:textId="7E00C3B1" w:rsidR="2B9F8352" w:rsidRPr="00E939B2" w:rsidRDefault="2B9F8352" w:rsidP="009D1806">
      <w:pPr>
        <w:pStyle w:val="Heading2"/>
        <w:rPr>
          <w:rFonts w:ascii="Arial" w:hAnsi="Arial"/>
          <w:b/>
          <w:bCs/>
          <w:color w:val="auto"/>
          <w:sz w:val="28"/>
          <w:szCs w:val="28"/>
        </w:rPr>
      </w:pPr>
      <w:bookmarkStart w:id="44" w:name="_Toc175297359"/>
      <w:bookmarkStart w:id="45" w:name="_Toc177386294"/>
      <w:r w:rsidRPr="00E939B2">
        <w:rPr>
          <w:rFonts w:ascii="Arial" w:hAnsi="Arial"/>
          <w:b/>
          <w:bCs/>
          <w:color w:val="auto"/>
          <w:sz w:val="28"/>
          <w:szCs w:val="28"/>
        </w:rPr>
        <w:t xml:space="preserve">Stay </w:t>
      </w:r>
      <w:r w:rsidR="00BE1B1A" w:rsidRPr="00E939B2">
        <w:rPr>
          <w:rFonts w:ascii="Arial" w:hAnsi="Arial"/>
          <w:b/>
          <w:bCs/>
          <w:color w:val="auto"/>
          <w:sz w:val="28"/>
          <w:szCs w:val="28"/>
        </w:rPr>
        <w:t>i</w:t>
      </w:r>
      <w:r w:rsidRPr="00E939B2">
        <w:rPr>
          <w:rFonts w:ascii="Arial" w:hAnsi="Arial"/>
          <w:b/>
          <w:bCs/>
          <w:color w:val="auto"/>
          <w:sz w:val="28"/>
          <w:szCs w:val="28"/>
        </w:rPr>
        <w:t>nformed</w:t>
      </w:r>
      <w:bookmarkEnd w:id="44"/>
      <w:bookmarkEnd w:id="45"/>
    </w:p>
    <w:p w14:paraId="340130E2" w14:textId="285A5196" w:rsidR="2B9F8352" w:rsidRPr="00B541F6" w:rsidRDefault="2B9F8352" w:rsidP="006A0490">
      <w:pPr>
        <w:pStyle w:val="ListParagraph"/>
        <w:numPr>
          <w:ilvl w:val="0"/>
          <w:numId w:val="3"/>
        </w:numPr>
        <w:rPr>
          <w:rFonts w:ascii="Arial" w:hAnsi="Arial" w:cs="Arial"/>
        </w:rPr>
      </w:pPr>
      <w:r w:rsidRPr="00B541F6">
        <w:rPr>
          <w:rFonts w:ascii="Arial" w:hAnsi="Arial" w:cs="Arial"/>
        </w:rPr>
        <w:t>Read the ETFO bulletin board in your workplace and share updates/news with others</w:t>
      </w:r>
    </w:p>
    <w:p w14:paraId="6D6B4372" w14:textId="6B9080E1" w:rsidR="2B9F8352" w:rsidRPr="00B541F6" w:rsidRDefault="2B9F8352" w:rsidP="006A0490">
      <w:pPr>
        <w:pStyle w:val="ListParagraph"/>
        <w:numPr>
          <w:ilvl w:val="0"/>
          <w:numId w:val="3"/>
        </w:numPr>
        <w:rPr>
          <w:rFonts w:ascii="Arial" w:hAnsi="Arial" w:cs="Arial"/>
        </w:rPr>
      </w:pPr>
      <w:r w:rsidRPr="00B541F6">
        <w:rPr>
          <w:rFonts w:ascii="Arial" w:hAnsi="Arial" w:cs="Arial"/>
        </w:rPr>
        <w:t xml:space="preserve">Subscribe to the union’s biweekly </w:t>
      </w:r>
      <w:r w:rsidR="002E1601" w:rsidRPr="00B541F6">
        <w:rPr>
          <w:rFonts w:ascii="Arial" w:hAnsi="Arial" w:cs="Arial"/>
        </w:rPr>
        <w:t>member</w:t>
      </w:r>
      <w:r w:rsidRPr="00B541F6">
        <w:rPr>
          <w:rFonts w:ascii="Arial" w:hAnsi="Arial" w:cs="Arial"/>
        </w:rPr>
        <w:t xml:space="preserve"> e-newsletter</w:t>
      </w:r>
      <w:r w:rsidR="002E1601" w:rsidRPr="00B541F6">
        <w:rPr>
          <w:rFonts w:ascii="Arial" w:hAnsi="Arial" w:cs="Arial"/>
        </w:rPr>
        <w:t xml:space="preserve"> </w:t>
      </w:r>
      <w:r w:rsidR="002E1601" w:rsidRPr="00B541F6">
        <w:rPr>
          <w:rStyle w:val="Emphasis"/>
          <w:rFonts w:ascii="Arial" w:hAnsi="Arial" w:cs="Arial"/>
        </w:rPr>
        <w:t>ETFO News</w:t>
      </w:r>
      <w:r w:rsidRPr="00B541F6">
        <w:rPr>
          <w:rFonts w:ascii="Arial" w:hAnsi="Arial" w:cs="Arial"/>
        </w:rPr>
        <w:t xml:space="preserve"> </w:t>
      </w:r>
    </w:p>
    <w:p w14:paraId="3DE903B7" w14:textId="20FE2973" w:rsidR="2B9F8352" w:rsidRPr="00B541F6" w:rsidRDefault="2B9F8352" w:rsidP="006A0490">
      <w:pPr>
        <w:pStyle w:val="ListParagraph"/>
        <w:numPr>
          <w:ilvl w:val="0"/>
          <w:numId w:val="3"/>
        </w:numPr>
        <w:rPr>
          <w:rFonts w:ascii="Arial" w:hAnsi="Arial" w:cs="Arial"/>
        </w:rPr>
      </w:pPr>
      <w:r w:rsidRPr="00B541F6">
        <w:rPr>
          <w:rFonts w:ascii="Arial" w:hAnsi="Arial" w:cs="Arial"/>
        </w:rPr>
        <w:t xml:space="preserve">Visit the ETFO.ca website and log in to the members’ secure site at members.etfo.ca to learn about new classroom resources and important updates on the work of the union </w:t>
      </w:r>
    </w:p>
    <w:p w14:paraId="0728AAF9" w14:textId="3296FBF4" w:rsidR="2B9F8352" w:rsidRPr="00B541F6" w:rsidRDefault="2B9F8352" w:rsidP="006A0490">
      <w:pPr>
        <w:pStyle w:val="ListParagraph"/>
        <w:numPr>
          <w:ilvl w:val="0"/>
          <w:numId w:val="3"/>
        </w:numPr>
        <w:rPr>
          <w:rFonts w:ascii="Arial" w:hAnsi="Arial" w:cs="Arial"/>
        </w:rPr>
      </w:pPr>
      <w:r w:rsidRPr="00B541F6">
        <w:rPr>
          <w:rFonts w:ascii="Arial" w:hAnsi="Arial" w:cs="Arial"/>
        </w:rPr>
        <w:t>Connect with your workplace steward or</w:t>
      </w:r>
      <w:r w:rsidR="00F074F9" w:rsidRPr="00B541F6">
        <w:rPr>
          <w:rFonts w:ascii="Arial" w:hAnsi="Arial" w:cs="Arial"/>
        </w:rPr>
        <w:t>,</w:t>
      </w:r>
      <w:r w:rsidRPr="00B541F6">
        <w:rPr>
          <w:rFonts w:ascii="Arial" w:hAnsi="Arial" w:cs="Arial"/>
        </w:rPr>
        <w:t xml:space="preserve"> for occasional members, the steward at the school </w:t>
      </w:r>
      <w:r w:rsidR="00A945C1" w:rsidRPr="00B541F6">
        <w:rPr>
          <w:rFonts w:ascii="Arial" w:hAnsi="Arial" w:cs="Arial"/>
        </w:rPr>
        <w:t xml:space="preserve">where </w:t>
      </w:r>
      <w:r w:rsidRPr="00B541F6">
        <w:rPr>
          <w:rFonts w:ascii="Arial" w:hAnsi="Arial" w:cs="Arial"/>
        </w:rPr>
        <w:t xml:space="preserve">you are working </w:t>
      </w:r>
    </w:p>
    <w:p w14:paraId="1C2529E0" w14:textId="61917546" w:rsidR="2B9F8352" w:rsidRPr="00B541F6" w:rsidRDefault="2B9F8352" w:rsidP="006A0490">
      <w:pPr>
        <w:pStyle w:val="ListParagraph"/>
        <w:numPr>
          <w:ilvl w:val="0"/>
          <w:numId w:val="3"/>
        </w:numPr>
        <w:rPr>
          <w:rFonts w:ascii="Arial" w:hAnsi="Arial" w:cs="Arial"/>
        </w:rPr>
      </w:pPr>
      <w:r w:rsidRPr="00B541F6">
        <w:rPr>
          <w:rFonts w:ascii="Arial" w:hAnsi="Arial" w:cs="Arial"/>
        </w:rPr>
        <w:t xml:space="preserve">Attend in-school meetings called by the steward </w:t>
      </w:r>
    </w:p>
    <w:p w14:paraId="02FF7D8F" w14:textId="328D93A2" w:rsidR="2B9F8352" w:rsidRPr="00E939B2" w:rsidRDefault="2B9F8352" w:rsidP="009D1806">
      <w:pPr>
        <w:pStyle w:val="Heading2"/>
        <w:rPr>
          <w:rFonts w:ascii="Arial" w:hAnsi="Arial"/>
          <w:b/>
          <w:bCs/>
          <w:sz w:val="28"/>
          <w:szCs w:val="28"/>
        </w:rPr>
      </w:pPr>
      <w:r w:rsidRPr="00B541F6">
        <w:rPr>
          <w:rFonts w:ascii="Arial" w:hAnsi="Arial"/>
          <w:sz w:val="24"/>
          <w:szCs w:val="24"/>
        </w:rPr>
        <w:t xml:space="preserve">  </w:t>
      </w:r>
      <w:r w:rsidRPr="00B541F6">
        <w:rPr>
          <w:rFonts w:ascii="Arial" w:hAnsi="Arial"/>
          <w:sz w:val="24"/>
          <w:szCs w:val="24"/>
        </w:rPr>
        <w:br/>
      </w:r>
      <w:bookmarkStart w:id="46" w:name="_Toc175297360"/>
      <w:bookmarkStart w:id="47" w:name="_Toc177386295"/>
      <w:r w:rsidRPr="00E939B2">
        <w:rPr>
          <w:rFonts w:ascii="Arial" w:hAnsi="Arial"/>
          <w:b/>
          <w:bCs/>
          <w:color w:val="auto"/>
          <w:sz w:val="28"/>
          <w:szCs w:val="28"/>
        </w:rPr>
        <w:t xml:space="preserve">Get </w:t>
      </w:r>
      <w:r w:rsidR="002E1601" w:rsidRPr="00E939B2">
        <w:rPr>
          <w:rFonts w:ascii="Arial" w:hAnsi="Arial"/>
          <w:b/>
          <w:bCs/>
          <w:color w:val="auto"/>
          <w:sz w:val="28"/>
          <w:szCs w:val="28"/>
        </w:rPr>
        <w:t>A</w:t>
      </w:r>
      <w:r w:rsidRPr="00E939B2">
        <w:rPr>
          <w:rFonts w:ascii="Arial" w:hAnsi="Arial"/>
          <w:b/>
          <w:bCs/>
          <w:color w:val="auto"/>
          <w:sz w:val="28"/>
          <w:szCs w:val="28"/>
        </w:rPr>
        <w:t>ctive</w:t>
      </w:r>
      <w:bookmarkEnd w:id="46"/>
      <w:bookmarkEnd w:id="47"/>
      <w:r w:rsidRPr="00E939B2">
        <w:rPr>
          <w:rFonts w:ascii="Arial" w:hAnsi="Arial"/>
          <w:b/>
          <w:bCs/>
          <w:color w:val="auto"/>
          <w:sz w:val="28"/>
          <w:szCs w:val="28"/>
        </w:rPr>
        <w:t xml:space="preserve"> </w:t>
      </w:r>
    </w:p>
    <w:p w14:paraId="62F2A68D" w14:textId="75FC0522" w:rsidR="2B9F8352" w:rsidRPr="00B541F6" w:rsidRDefault="2B9F8352" w:rsidP="006A0490">
      <w:pPr>
        <w:pStyle w:val="ListParagraph"/>
        <w:numPr>
          <w:ilvl w:val="0"/>
          <w:numId w:val="4"/>
        </w:numPr>
        <w:rPr>
          <w:rFonts w:ascii="Arial" w:hAnsi="Arial" w:cs="Arial"/>
        </w:rPr>
      </w:pPr>
      <w:r w:rsidRPr="00B541F6">
        <w:rPr>
          <w:rFonts w:ascii="Arial" w:hAnsi="Arial" w:cs="Arial"/>
        </w:rPr>
        <w:t>Attend new member functions hosted by your local</w:t>
      </w:r>
      <w:r w:rsidR="00595769">
        <w:rPr>
          <w:rFonts w:ascii="Arial" w:hAnsi="Arial" w:cs="Arial"/>
        </w:rPr>
        <w:t>.</w:t>
      </w:r>
    </w:p>
    <w:p w14:paraId="01F5C634" w14:textId="605DD2B3" w:rsidR="2B9F8352" w:rsidRPr="00B541F6" w:rsidRDefault="2B9F8352" w:rsidP="006A0490">
      <w:pPr>
        <w:pStyle w:val="ListParagraph"/>
        <w:numPr>
          <w:ilvl w:val="0"/>
          <w:numId w:val="4"/>
        </w:numPr>
        <w:rPr>
          <w:rFonts w:ascii="Arial" w:hAnsi="Arial" w:cs="Arial"/>
        </w:rPr>
      </w:pPr>
      <w:r w:rsidRPr="00B541F6">
        <w:rPr>
          <w:rFonts w:ascii="Arial" w:hAnsi="Arial" w:cs="Arial"/>
        </w:rPr>
        <w:t>Participate in professional development events and workshops</w:t>
      </w:r>
      <w:r w:rsidR="00C20817" w:rsidRPr="00B541F6">
        <w:rPr>
          <w:rFonts w:ascii="Arial" w:hAnsi="Arial" w:cs="Arial"/>
        </w:rPr>
        <w:t xml:space="preserve"> offered by your</w:t>
      </w:r>
      <w:r w:rsidRPr="00B541F6">
        <w:rPr>
          <w:rFonts w:ascii="Arial" w:hAnsi="Arial" w:cs="Arial"/>
        </w:rPr>
        <w:t xml:space="preserve"> </w:t>
      </w:r>
      <w:r w:rsidR="00C20817" w:rsidRPr="00B541F6">
        <w:rPr>
          <w:rFonts w:ascii="Arial" w:hAnsi="Arial" w:cs="Arial"/>
        </w:rPr>
        <w:t>local</w:t>
      </w:r>
      <w:r w:rsidR="00595769">
        <w:rPr>
          <w:rFonts w:ascii="Arial" w:hAnsi="Arial" w:cs="Arial"/>
        </w:rPr>
        <w:t>.</w:t>
      </w:r>
    </w:p>
    <w:p w14:paraId="4D497A45" w14:textId="4F85BF33" w:rsidR="2B9F8352" w:rsidRPr="00B541F6" w:rsidRDefault="2B9F8352" w:rsidP="006A0490">
      <w:pPr>
        <w:pStyle w:val="ListParagraph"/>
        <w:numPr>
          <w:ilvl w:val="0"/>
          <w:numId w:val="4"/>
        </w:numPr>
        <w:rPr>
          <w:rFonts w:ascii="Arial" w:hAnsi="Arial" w:cs="Arial"/>
        </w:rPr>
      </w:pPr>
      <w:r w:rsidRPr="00B541F6">
        <w:rPr>
          <w:rFonts w:ascii="Arial" w:hAnsi="Arial" w:cs="Arial"/>
        </w:rPr>
        <w:t>Go to your local’s general meetings</w:t>
      </w:r>
      <w:r w:rsidR="00A07161" w:rsidRPr="00B541F6">
        <w:rPr>
          <w:rFonts w:ascii="Arial" w:hAnsi="Arial" w:cs="Arial"/>
        </w:rPr>
        <w:t xml:space="preserve"> and</w:t>
      </w:r>
      <w:r w:rsidRPr="00B541F6">
        <w:rPr>
          <w:rFonts w:ascii="Arial" w:hAnsi="Arial" w:cs="Arial"/>
        </w:rPr>
        <w:t xml:space="preserve"> annual meetings </w:t>
      </w:r>
      <w:r w:rsidR="00A07161" w:rsidRPr="00B541F6">
        <w:rPr>
          <w:rFonts w:ascii="Arial" w:hAnsi="Arial" w:cs="Arial"/>
        </w:rPr>
        <w:t>(</w:t>
      </w:r>
      <w:r w:rsidRPr="00B541F6">
        <w:rPr>
          <w:rFonts w:ascii="Arial" w:hAnsi="Arial" w:cs="Arial"/>
        </w:rPr>
        <w:t>and bring a colleague along!</w:t>
      </w:r>
      <w:r w:rsidR="00A07161" w:rsidRPr="00B541F6">
        <w:rPr>
          <w:rFonts w:ascii="Arial" w:hAnsi="Arial" w:cs="Arial"/>
        </w:rPr>
        <w:t>)</w:t>
      </w:r>
    </w:p>
    <w:p w14:paraId="5DAB14A4" w14:textId="7A125A74" w:rsidR="2B9F8352" w:rsidRPr="00B541F6" w:rsidRDefault="2B9F8352" w:rsidP="006A0490">
      <w:pPr>
        <w:pStyle w:val="ListParagraph"/>
        <w:numPr>
          <w:ilvl w:val="0"/>
          <w:numId w:val="4"/>
        </w:numPr>
        <w:rPr>
          <w:rFonts w:ascii="Arial" w:hAnsi="Arial" w:cs="Arial"/>
        </w:rPr>
      </w:pPr>
      <w:r w:rsidRPr="00B541F6">
        <w:rPr>
          <w:rFonts w:ascii="Arial" w:hAnsi="Arial" w:cs="Arial"/>
        </w:rPr>
        <w:t>Volunteer to join a school committee or assist with a project, event</w:t>
      </w:r>
      <w:r w:rsidR="00F074F9" w:rsidRPr="00B541F6">
        <w:rPr>
          <w:rFonts w:ascii="Arial" w:hAnsi="Arial" w:cs="Arial"/>
        </w:rPr>
        <w:t>,</w:t>
      </w:r>
      <w:r w:rsidRPr="00B541F6">
        <w:rPr>
          <w:rFonts w:ascii="Arial" w:hAnsi="Arial" w:cs="Arial"/>
        </w:rPr>
        <w:t xml:space="preserve"> or program</w:t>
      </w:r>
      <w:r w:rsidR="009E4864" w:rsidRPr="00B541F6">
        <w:rPr>
          <w:rFonts w:ascii="Arial" w:hAnsi="Arial" w:cs="Arial"/>
        </w:rPr>
        <w:t xml:space="preserve"> </w:t>
      </w:r>
      <w:r w:rsidR="001516EE" w:rsidRPr="00B541F6">
        <w:rPr>
          <w:rFonts w:ascii="Arial" w:hAnsi="Arial" w:cs="Arial"/>
        </w:rPr>
        <w:t>in</w:t>
      </w:r>
      <w:r w:rsidR="009E4864" w:rsidRPr="00B541F6">
        <w:rPr>
          <w:rFonts w:ascii="Arial" w:hAnsi="Arial" w:cs="Arial"/>
        </w:rPr>
        <w:t xml:space="preserve"> your local</w:t>
      </w:r>
      <w:r w:rsidR="00595769">
        <w:rPr>
          <w:rFonts w:ascii="Arial" w:hAnsi="Arial" w:cs="Arial"/>
        </w:rPr>
        <w:t>.</w:t>
      </w:r>
      <w:r w:rsidRPr="00B541F6">
        <w:rPr>
          <w:rFonts w:ascii="Arial" w:hAnsi="Arial" w:cs="Arial"/>
        </w:rPr>
        <w:t xml:space="preserve"> </w:t>
      </w:r>
    </w:p>
    <w:p w14:paraId="1BA1C33D" w14:textId="2D250150" w:rsidR="00C41548" w:rsidRPr="00B541F6" w:rsidRDefault="2B9F8352" w:rsidP="006A0490">
      <w:pPr>
        <w:pStyle w:val="ListParagraph"/>
        <w:numPr>
          <w:ilvl w:val="0"/>
          <w:numId w:val="4"/>
        </w:numPr>
        <w:rPr>
          <w:rFonts w:ascii="Arial" w:hAnsi="Arial" w:cs="Arial"/>
        </w:rPr>
      </w:pPr>
      <w:r w:rsidRPr="00B541F6">
        <w:rPr>
          <w:rFonts w:ascii="Arial" w:hAnsi="Arial" w:cs="Arial"/>
        </w:rPr>
        <w:t>Get involved in social justice activities through the local</w:t>
      </w:r>
      <w:r w:rsidR="00595769">
        <w:rPr>
          <w:rFonts w:ascii="Arial" w:hAnsi="Arial" w:cs="Arial"/>
        </w:rPr>
        <w:t>.</w:t>
      </w:r>
      <w:r w:rsidRPr="00B541F6">
        <w:rPr>
          <w:rFonts w:ascii="Arial" w:hAnsi="Arial" w:cs="Arial"/>
        </w:rPr>
        <w:t xml:space="preserve"> </w:t>
      </w:r>
    </w:p>
    <w:p w14:paraId="25B3EC55" w14:textId="23C44D9D" w:rsidR="2B9F8352" w:rsidRPr="00B541F6" w:rsidRDefault="2B9F8352" w:rsidP="006A0490">
      <w:pPr>
        <w:pStyle w:val="ListParagraph"/>
        <w:numPr>
          <w:ilvl w:val="0"/>
          <w:numId w:val="4"/>
        </w:numPr>
        <w:rPr>
          <w:rFonts w:ascii="Arial" w:hAnsi="Arial" w:cs="Arial"/>
        </w:rPr>
      </w:pPr>
      <w:r w:rsidRPr="00B541F6">
        <w:rPr>
          <w:rFonts w:ascii="Arial" w:hAnsi="Arial" w:cs="Arial"/>
        </w:rPr>
        <w:t>Volunteer to be a health and safety representative or a steward</w:t>
      </w:r>
      <w:r w:rsidR="00595769">
        <w:rPr>
          <w:rFonts w:ascii="Arial" w:hAnsi="Arial" w:cs="Arial"/>
        </w:rPr>
        <w:t>.</w:t>
      </w:r>
    </w:p>
    <w:p w14:paraId="7F7A91FE" w14:textId="3CE237B5" w:rsidR="2B9F8352" w:rsidRPr="00B541F6" w:rsidRDefault="2B9F8352" w:rsidP="006A0490">
      <w:pPr>
        <w:pStyle w:val="ListParagraph"/>
        <w:numPr>
          <w:ilvl w:val="0"/>
          <w:numId w:val="4"/>
        </w:numPr>
        <w:rPr>
          <w:rFonts w:ascii="Arial" w:hAnsi="Arial" w:cs="Arial"/>
        </w:rPr>
      </w:pPr>
      <w:r w:rsidRPr="00B541F6">
        <w:rPr>
          <w:rFonts w:ascii="Arial" w:hAnsi="Arial" w:cs="Arial"/>
        </w:rPr>
        <w:t>Engage on social media to share ETFO’s message to defend public education and advocate for better schools and student supports</w:t>
      </w:r>
      <w:r w:rsidR="00595769">
        <w:rPr>
          <w:rFonts w:ascii="Arial" w:hAnsi="Arial" w:cs="Arial"/>
        </w:rPr>
        <w:t>.</w:t>
      </w:r>
    </w:p>
    <w:p w14:paraId="20431B32" w14:textId="4D7FF305" w:rsidR="2B9F8352" w:rsidRPr="00B541F6" w:rsidRDefault="2B9F8352" w:rsidP="006A0490">
      <w:pPr>
        <w:pStyle w:val="ListParagraph"/>
        <w:numPr>
          <w:ilvl w:val="0"/>
          <w:numId w:val="4"/>
        </w:numPr>
        <w:rPr>
          <w:rFonts w:ascii="Arial" w:hAnsi="Arial" w:cs="Arial"/>
        </w:rPr>
      </w:pPr>
      <w:r w:rsidRPr="00B541F6">
        <w:rPr>
          <w:rFonts w:ascii="Arial" w:hAnsi="Arial" w:cs="Arial"/>
        </w:rPr>
        <w:t>Wear your I am ETFO button and connect with other union members in your community</w:t>
      </w:r>
      <w:r w:rsidR="00595769">
        <w:rPr>
          <w:rFonts w:ascii="Arial" w:hAnsi="Arial" w:cs="Arial"/>
        </w:rPr>
        <w:t>.</w:t>
      </w:r>
      <w:r w:rsidRPr="00B541F6">
        <w:rPr>
          <w:rFonts w:ascii="Arial" w:hAnsi="Arial" w:cs="Arial"/>
        </w:rPr>
        <w:t xml:space="preserve"> </w:t>
      </w:r>
    </w:p>
    <w:p w14:paraId="26EBB809" w14:textId="767799B5" w:rsidR="2B9F8352" w:rsidRPr="00B541F6" w:rsidRDefault="2B9F8352" w:rsidP="00D6289B">
      <w:pPr>
        <w:rPr>
          <w:rFonts w:ascii="Arial" w:hAnsi="Arial"/>
        </w:rPr>
      </w:pPr>
      <w:r w:rsidRPr="00B541F6">
        <w:rPr>
          <w:rFonts w:ascii="Arial" w:hAnsi="Arial"/>
        </w:rPr>
        <w:t xml:space="preserve"> </w:t>
      </w:r>
    </w:p>
    <w:p w14:paraId="7AF4C3C0" w14:textId="77777777" w:rsidR="00FD2B6E" w:rsidRPr="00B541F6" w:rsidRDefault="00FD2B6E" w:rsidP="003F67BB">
      <w:pPr>
        <w:pStyle w:val="Heading2"/>
        <w:rPr>
          <w:rFonts w:ascii="Arial" w:hAnsi="Arial"/>
          <w:color w:val="auto"/>
          <w:sz w:val="24"/>
          <w:szCs w:val="24"/>
        </w:rPr>
        <w:sectPr w:rsidR="00FD2B6E" w:rsidRPr="00B541F6" w:rsidSect="00955FA4">
          <w:type w:val="continuous"/>
          <w:pgSz w:w="12240" w:h="15840"/>
          <w:pgMar w:top="1440" w:right="1440" w:bottom="1440" w:left="1440" w:header="708" w:footer="708" w:gutter="0"/>
          <w:cols w:space="708"/>
          <w:docGrid w:linePitch="360"/>
        </w:sectPr>
      </w:pPr>
      <w:bookmarkStart w:id="48" w:name="_Toc175297361"/>
      <w:bookmarkStart w:id="49" w:name="_Toc177386296"/>
    </w:p>
    <w:p w14:paraId="5896426B" w14:textId="7E0879F6" w:rsidR="2B9F8352" w:rsidRPr="00B541F6" w:rsidRDefault="00241F2F" w:rsidP="003F67BB">
      <w:pPr>
        <w:pStyle w:val="Heading2"/>
        <w:rPr>
          <w:rFonts w:ascii="Arial" w:hAnsi="Arial"/>
          <w:color w:val="auto"/>
          <w:sz w:val="24"/>
          <w:szCs w:val="24"/>
        </w:rPr>
      </w:pPr>
      <w:r w:rsidRPr="00E939B2">
        <w:rPr>
          <w:rFonts w:ascii="Arial" w:hAnsi="Arial"/>
          <w:b/>
          <w:bCs/>
          <w:color w:val="auto"/>
          <w:sz w:val="28"/>
          <w:szCs w:val="28"/>
        </w:rPr>
        <w:t xml:space="preserve">Take </w:t>
      </w:r>
      <w:r w:rsidR="002E1601" w:rsidRPr="00E939B2">
        <w:rPr>
          <w:rFonts w:ascii="Arial" w:hAnsi="Arial"/>
          <w:b/>
          <w:bCs/>
          <w:color w:val="auto"/>
          <w:sz w:val="28"/>
          <w:szCs w:val="28"/>
        </w:rPr>
        <w:t>A</w:t>
      </w:r>
      <w:r w:rsidRPr="00E939B2">
        <w:rPr>
          <w:rFonts w:ascii="Arial" w:hAnsi="Arial"/>
          <w:b/>
          <w:bCs/>
          <w:color w:val="auto"/>
          <w:sz w:val="28"/>
          <w:szCs w:val="28"/>
        </w:rPr>
        <w:t xml:space="preserve">dvantage of </w:t>
      </w:r>
      <w:r w:rsidR="002E1601" w:rsidRPr="00E939B2">
        <w:rPr>
          <w:rFonts w:ascii="Arial" w:hAnsi="Arial"/>
          <w:b/>
          <w:bCs/>
          <w:color w:val="auto"/>
          <w:sz w:val="28"/>
          <w:szCs w:val="28"/>
        </w:rPr>
        <w:t>P</w:t>
      </w:r>
      <w:r w:rsidRPr="00E939B2">
        <w:rPr>
          <w:rFonts w:ascii="Arial" w:hAnsi="Arial"/>
          <w:b/>
          <w:bCs/>
          <w:color w:val="auto"/>
          <w:sz w:val="28"/>
          <w:szCs w:val="28"/>
        </w:rPr>
        <w:t xml:space="preserve">rofessional </w:t>
      </w:r>
      <w:bookmarkEnd w:id="48"/>
      <w:r w:rsidR="002E1601" w:rsidRPr="00E939B2">
        <w:rPr>
          <w:rFonts w:ascii="Arial" w:hAnsi="Arial"/>
          <w:b/>
          <w:bCs/>
          <w:color w:val="auto"/>
          <w:sz w:val="28"/>
          <w:szCs w:val="28"/>
        </w:rPr>
        <w:t>L</w:t>
      </w:r>
      <w:r w:rsidR="004B1D42" w:rsidRPr="00E939B2">
        <w:rPr>
          <w:rFonts w:ascii="Arial" w:hAnsi="Arial"/>
          <w:b/>
          <w:bCs/>
          <w:color w:val="auto"/>
          <w:sz w:val="28"/>
          <w:szCs w:val="28"/>
        </w:rPr>
        <w:t xml:space="preserve">earning </w:t>
      </w:r>
      <w:r w:rsidR="002E1601" w:rsidRPr="00E939B2">
        <w:rPr>
          <w:rFonts w:ascii="Arial" w:hAnsi="Arial"/>
          <w:b/>
          <w:bCs/>
          <w:color w:val="auto"/>
          <w:sz w:val="28"/>
          <w:szCs w:val="28"/>
        </w:rPr>
        <w:t>O</w:t>
      </w:r>
      <w:r w:rsidR="004B1D42" w:rsidRPr="00E939B2">
        <w:rPr>
          <w:rFonts w:ascii="Arial" w:hAnsi="Arial"/>
          <w:b/>
          <w:bCs/>
          <w:color w:val="auto"/>
          <w:sz w:val="28"/>
          <w:szCs w:val="28"/>
        </w:rPr>
        <w:t>pportunitie</w:t>
      </w:r>
      <w:bookmarkEnd w:id="49"/>
      <w:r w:rsidR="00FD2B6E" w:rsidRPr="00E939B2">
        <w:rPr>
          <w:rFonts w:ascii="Arial" w:hAnsi="Arial"/>
          <w:b/>
          <w:bCs/>
          <w:color w:val="auto"/>
          <w:sz w:val="28"/>
          <w:szCs w:val="28"/>
        </w:rPr>
        <w:t>s</w:t>
      </w:r>
    </w:p>
    <w:p w14:paraId="6A4639F1" w14:textId="5EE6B6F1" w:rsidR="2B9F8352" w:rsidRPr="00B541F6" w:rsidRDefault="2B9F8352" w:rsidP="00D6289B">
      <w:pPr>
        <w:rPr>
          <w:rFonts w:ascii="Arial" w:hAnsi="Arial"/>
        </w:rPr>
      </w:pPr>
      <w:r w:rsidRPr="00B541F6">
        <w:rPr>
          <w:rFonts w:ascii="Arial" w:hAnsi="Arial"/>
        </w:rPr>
        <w:t xml:space="preserve">Enhance your professional learning with a provincial </w:t>
      </w:r>
      <w:hyperlink r:id="rId29">
        <w:r w:rsidRPr="00B541F6">
          <w:rPr>
            <w:rStyle w:val="Hyperlink"/>
            <w:rFonts w:ascii="Arial" w:hAnsi="Arial"/>
            <w:color w:val="000000" w:themeColor="text1"/>
            <w:u w:val="none"/>
          </w:rPr>
          <w:t>conference or workshop</w:t>
        </w:r>
      </w:hyperlink>
      <w:r w:rsidR="00C02B1A" w:rsidRPr="00B541F6">
        <w:rPr>
          <w:rFonts w:ascii="Arial" w:hAnsi="Arial"/>
        </w:rPr>
        <w:t>. F</w:t>
      </w:r>
      <w:r w:rsidR="002D6893" w:rsidRPr="00B541F6">
        <w:rPr>
          <w:rFonts w:ascii="Arial" w:hAnsi="Arial"/>
        </w:rPr>
        <w:t xml:space="preserve">or </w:t>
      </w:r>
      <w:r w:rsidR="00AC1CFE" w:rsidRPr="00B541F6">
        <w:rPr>
          <w:rFonts w:ascii="Arial" w:hAnsi="Arial"/>
        </w:rPr>
        <w:t xml:space="preserve">many </w:t>
      </w:r>
      <w:r w:rsidR="002D6893" w:rsidRPr="00B541F6">
        <w:rPr>
          <w:rFonts w:ascii="Arial" w:hAnsi="Arial"/>
        </w:rPr>
        <w:t xml:space="preserve">programs, </w:t>
      </w:r>
      <w:r w:rsidRPr="00B541F6">
        <w:rPr>
          <w:rFonts w:ascii="Arial" w:hAnsi="Arial"/>
        </w:rPr>
        <w:t xml:space="preserve">the union pays for release time, travel, and accommodation </w:t>
      </w:r>
      <w:r w:rsidR="00C02B1A" w:rsidRPr="00B541F6">
        <w:rPr>
          <w:rFonts w:ascii="Arial" w:hAnsi="Arial"/>
        </w:rPr>
        <w:t>to help you access these resources.</w:t>
      </w:r>
      <w:r w:rsidRPr="00B541F6">
        <w:rPr>
          <w:rFonts w:ascii="Arial" w:hAnsi="Arial"/>
        </w:rPr>
        <w:t xml:space="preserve"> </w:t>
      </w:r>
    </w:p>
    <w:p w14:paraId="396051C3" w14:textId="0A7D12A6" w:rsidR="2B9F8352" w:rsidRPr="00B541F6" w:rsidRDefault="2B9F8352" w:rsidP="00596AB7">
      <w:pPr>
        <w:pStyle w:val="ListParagraph"/>
        <w:rPr>
          <w:rFonts w:ascii="Arial" w:hAnsi="Arial" w:cs="Arial"/>
        </w:rPr>
      </w:pPr>
      <w:r w:rsidRPr="00B541F6">
        <w:rPr>
          <w:rFonts w:ascii="Arial" w:hAnsi="Arial" w:cs="Arial"/>
        </w:rPr>
        <w:t xml:space="preserve">Take an ETFO </w:t>
      </w:r>
      <w:hyperlink r:id="rId30">
        <w:r w:rsidRPr="00B541F6">
          <w:rPr>
            <w:rStyle w:val="Hyperlink"/>
            <w:rFonts w:ascii="Arial" w:hAnsi="Arial" w:cs="Arial"/>
            <w:color w:val="000000" w:themeColor="text1"/>
            <w:u w:val="none"/>
          </w:rPr>
          <w:t>Additional Qualification (AQ)</w:t>
        </w:r>
      </w:hyperlink>
      <w:r w:rsidRPr="00B541F6">
        <w:rPr>
          <w:rFonts w:ascii="Arial" w:hAnsi="Arial" w:cs="Arial"/>
        </w:rPr>
        <w:t xml:space="preserve"> course </w:t>
      </w:r>
    </w:p>
    <w:p w14:paraId="1819DA0F" w14:textId="7DFFD8ED" w:rsidR="2B9F8352" w:rsidRPr="00B541F6" w:rsidRDefault="2B9F8352" w:rsidP="00596AB7">
      <w:pPr>
        <w:pStyle w:val="ListParagraph"/>
        <w:rPr>
          <w:rFonts w:ascii="Arial" w:hAnsi="Arial" w:cs="Arial"/>
        </w:rPr>
      </w:pPr>
      <w:r w:rsidRPr="00B541F6">
        <w:rPr>
          <w:rFonts w:ascii="Arial" w:hAnsi="Arial" w:cs="Arial"/>
        </w:rPr>
        <w:t xml:space="preserve">Apply to be a member of </w:t>
      </w:r>
      <w:r w:rsidR="002D6893" w:rsidRPr="00B541F6">
        <w:rPr>
          <w:rFonts w:ascii="Arial" w:hAnsi="Arial" w:cs="Arial"/>
        </w:rPr>
        <w:t xml:space="preserve">one of </w:t>
      </w:r>
      <w:r w:rsidR="00904A9A" w:rsidRPr="00B541F6">
        <w:rPr>
          <w:rFonts w:ascii="Arial" w:hAnsi="Arial" w:cs="Arial"/>
        </w:rPr>
        <w:t>the more than 30</w:t>
      </w:r>
      <w:r w:rsidRPr="00B541F6">
        <w:rPr>
          <w:rFonts w:ascii="Arial" w:hAnsi="Arial" w:cs="Arial"/>
        </w:rPr>
        <w:t xml:space="preserve"> provincial </w:t>
      </w:r>
      <w:hyperlink r:id="rId31">
        <w:r w:rsidRPr="00B541F6">
          <w:rPr>
            <w:rStyle w:val="Hyperlink"/>
            <w:rFonts w:ascii="Arial" w:hAnsi="Arial" w:cs="Arial"/>
            <w:color w:val="000000" w:themeColor="text1"/>
            <w:u w:val="none"/>
          </w:rPr>
          <w:t xml:space="preserve">standing </w:t>
        </w:r>
      </w:hyperlink>
      <w:hyperlink r:id="rId32">
        <w:r w:rsidRPr="00B541F6">
          <w:rPr>
            <w:rStyle w:val="Hyperlink"/>
            <w:rFonts w:ascii="Arial" w:hAnsi="Arial" w:cs="Arial"/>
            <w:color w:val="000000" w:themeColor="text1"/>
            <w:u w:val="none"/>
          </w:rPr>
          <w:t>committees</w:t>
        </w:r>
      </w:hyperlink>
      <w:r w:rsidRPr="00B541F6">
        <w:rPr>
          <w:rFonts w:ascii="Arial" w:hAnsi="Arial" w:cs="Arial"/>
        </w:rPr>
        <w:t xml:space="preserve"> </w:t>
      </w:r>
    </w:p>
    <w:p w14:paraId="59059F5C" w14:textId="44FA19D3" w:rsidR="2B9F8352" w:rsidRPr="00B541F6" w:rsidRDefault="2B9F8352" w:rsidP="00596AB7">
      <w:pPr>
        <w:pStyle w:val="ListParagraph"/>
        <w:rPr>
          <w:rFonts w:ascii="Arial" w:hAnsi="Arial" w:cs="Arial"/>
        </w:rPr>
      </w:pPr>
      <w:r w:rsidRPr="00B541F6">
        <w:rPr>
          <w:rFonts w:ascii="Arial" w:hAnsi="Arial" w:cs="Arial"/>
        </w:rPr>
        <w:t>Write an article or a book review for ETFO</w:t>
      </w:r>
      <w:r w:rsidR="0023744B" w:rsidRPr="00B541F6">
        <w:rPr>
          <w:rFonts w:ascii="Arial" w:hAnsi="Arial" w:cs="Arial"/>
        </w:rPr>
        <w:t>’s member magazine,</w:t>
      </w:r>
      <w:r w:rsidRPr="00B541F6">
        <w:rPr>
          <w:rFonts w:ascii="Arial" w:hAnsi="Arial" w:cs="Arial"/>
        </w:rPr>
        <w:t xml:space="preserve"> </w:t>
      </w:r>
      <w:r w:rsidRPr="00B541F6">
        <w:rPr>
          <w:rStyle w:val="Emphasis"/>
          <w:rFonts w:ascii="Arial" w:hAnsi="Arial" w:cs="Arial"/>
        </w:rPr>
        <w:t>Voice</w:t>
      </w:r>
      <w:r w:rsidRPr="00B541F6">
        <w:rPr>
          <w:rFonts w:ascii="Arial" w:hAnsi="Arial" w:cs="Arial"/>
        </w:rPr>
        <w:t xml:space="preserve"> </w:t>
      </w:r>
    </w:p>
    <w:p w14:paraId="3B2D61E2" w14:textId="67125CF7" w:rsidR="2B9F8352" w:rsidRPr="00B541F6" w:rsidRDefault="2B9F8352" w:rsidP="00596AB7">
      <w:pPr>
        <w:pStyle w:val="ListParagraph"/>
        <w:rPr>
          <w:rFonts w:ascii="Arial" w:hAnsi="Arial" w:cs="Arial"/>
        </w:rPr>
      </w:pPr>
      <w:r w:rsidRPr="00B541F6">
        <w:rPr>
          <w:rFonts w:ascii="Arial" w:hAnsi="Arial" w:cs="Arial"/>
        </w:rPr>
        <w:t xml:space="preserve">Apply to be a curriculum writer or blog writer </w:t>
      </w:r>
      <w:r w:rsidR="005F6E5B" w:rsidRPr="00B541F6">
        <w:rPr>
          <w:rFonts w:ascii="Arial" w:hAnsi="Arial" w:cs="Arial"/>
        </w:rPr>
        <w:t>for the</w:t>
      </w:r>
      <w:r w:rsidRPr="00B541F6">
        <w:rPr>
          <w:rFonts w:ascii="Arial" w:hAnsi="Arial" w:cs="Arial"/>
        </w:rPr>
        <w:t xml:space="preserve"> Heart and Art</w:t>
      </w:r>
      <w:r w:rsidR="0078365F" w:rsidRPr="00B541F6">
        <w:rPr>
          <w:rFonts w:ascii="Arial" w:hAnsi="Arial" w:cs="Arial"/>
        </w:rPr>
        <w:t xml:space="preserve"> of Teaching and Learning</w:t>
      </w:r>
      <w:r w:rsidR="00701E0A" w:rsidRPr="00B541F6">
        <w:rPr>
          <w:rFonts w:ascii="Arial" w:hAnsi="Arial" w:cs="Arial"/>
        </w:rPr>
        <w:t xml:space="preserve"> website</w:t>
      </w:r>
      <w:r w:rsidRPr="00B541F6">
        <w:rPr>
          <w:rFonts w:ascii="Arial" w:hAnsi="Arial" w:cs="Arial"/>
        </w:rPr>
        <w:t xml:space="preserve"> </w:t>
      </w:r>
    </w:p>
    <w:p w14:paraId="3B5CD2A0" w14:textId="63054370" w:rsidR="2B9F8352" w:rsidRPr="00B541F6" w:rsidRDefault="2B9F8352" w:rsidP="00D6289B">
      <w:pPr>
        <w:rPr>
          <w:rFonts w:ascii="Arial" w:hAnsi="Arial"/>
        </w:rPr>
      </w:pPr>
      <w:r w:rsidRPr="00B541F6">
        <w:rPr>
          <w:rFonts w:ascii="Arial" w:hAnsi="Arial"/>
        </w:rPr>
        <w:t xml:space="preserve"> </w:t>
      </w:r>
    </w:p>
    <w:p w14:paraId="37419A4F" w14:textId="58F05222" w:rsidR="2B9F8352" w:rsidRPr="00B541F6" w:rsidRDefault="2B9F8352" w:rsidP="00D6289B">
      <w:pPr>
        <w:rPr>
          <w:rFonts w:ascii="Arial" w:hAnsi="Arial"/>
        </w:rPr>
      </w:pPr>
      <w:r w:rsidRPr="00B541F6">
        <w:rPr>
          <w:rFonts w:ascii="Arial" w:hAnsi="Arial"/>
        </w:rPr>
        <w:t xml:space="preserve">Whatever and however you decide to </w:t>
      </w:r>
      <w:r w:rsidR="3B2FFFCB" w:rsidRPr="00B541F6">
        <w:rPr>
          <w:rFonts w:ascii="Arial" w:hAnsi="Arial"/>
        </w:rPr>
        <w:t>get involved</w:t>
      </w:r>
      <w:r w:rsidR="13986B88" w:rsidRPr="00B541F6">
        <w:rPr>
          <w:rFonts w:ascii="Arial" w:hAnsi="Arial"/>
        </w:rPr>
        <w:t xml:space="preserve"> with ETFO</w:t>
      </w:r>
      <w:r w:rsidRPr="00B541F6">
        <w:rPr>
          <w:rFonts w:ascii="Arial" w:hAnsi="Arial"/>
        </w:rPr>
        <w:t>, remember the union is better when you are informed and active</w:t>
      </w:r>
      <w:r w:rsidR="0DBE2C5B" w:rsidRPr="00B541F6">
        <w:rPr>
          <w:rFonts w:ascii="Arial" w:hAnsi="Arial"/>
        </w:rPr>
        <w:t xml:space="preserve"> in it</w:t>
      </w:r>
      <w:r w:rsidRPr="00B541F6">
        <w:rPr>
          <w:rFonts w:ascii="Arial" w:hAnsi="Arial"/>
        </w:rPr>
        <w:t xml:space="preserve">! </w:t>
      </w:r>
    </w:p>
    <w:p w14:paraId="4B26A5FA" w14:textId="7326659C" w:rsidR="2B9F8352" w:rsidRPr="00B541F6" w:rsidRDefault="2B9F8352" w:rsidP="00D6289B">
      <w:pPr>
        <w:rPr>
          <w:rFonts w:ascii="Arial" w:hAnsi="Arial"/>
          <w:color w:val="auto"/>
        </w:rPr>
      </w:pPr>
      <w:r w:rsidRPr="00B541F6">
        <w:rPr>
          <w:rFonts w:ascii="Arial" w:hAnsi="Arial"/>
        </w:rPr>
        <w:t xml:space="preserve"> </w:t>
      </w:r>
    </w:p>
    <w:p w14:paraId="1C72F41F" w14:textId="263BC41C" w:rsidR="25D592C4" w:rsidRPr="00B541F6" w:rsidRDefault="2B9F8352" w:rsidP="007D1068">
      <w:pPr>
        <w:pStyle w:val="Heading2"/>
        <w:rPr>
          <w:rFonts w:ascii="Arial" w:hAnsi="Arial"/>
          <w:color w:val="auto"/>
          <w:sz w:val="24"/>
          <w:szCs w:val="24"/>
        </w:rPr>
      </w:pPr>
      <w:bookmarkStart w:id="50" w:name="_Toc175297362"/>
      <w:bookmarkStart w:id="51" w:name="_Toc177386297"/>
      <w:r w:rsidRPr="00E939B2">
        <w:rPr>
          <w:rFonts w:ascii="Arial" w:hAnsi="Arial"/>
          <w:b/>
          <w:bCs/>
          <w:color w:val="auto"/>
          <w:sz w:val="28"/>
          <w:szCs w:val="28"/>
        </w:rPr>
        <w:t xml:space="preserve">Stay </w:t>
      </w:r>
      <w:r w:rsidR="00896F1D" w:rsidRPr="00E939B2">
        <w:rPr>
          <w:rFonts w:ascii="Arial" w:hAnsi="Arial"/>
          <w:b/>
          <w:bCs/>
          <w:color w:val="auto"/>
          <w:sz w:val="28"/>
          <w:szCs w:val="28"/>
        </w:rPr>
        <w:t>C</w:t>
      </w:r>
      <w:r w:rsidR="007D1068" w:rsidRPr="00E939B2">
        <w:rPr>
          <w:rFonts w:ascii="Arial" w:hAnsi="Arial"/>
          <w:b/>
          <w:bCs/>
          <w:color w:val="auto"/>
          <w:sz w:val="28"/>
          <w:szCs w:val="28"/>
        </w:rPr>
        <w:t xml:space="preserve">onnected </w:t>
      </w:r>
      <w:r w:rsidR="003C7620" w:rsidRPr="00E939B2">
        <w:rPr>
          <w:rFonts w:ascii="Arial" w:hAnsi="Arial"/>
          <w:b/>
          <w:bCs/>
          <w:color w:val="auto"/>
          <w:sz w:val="28"/>
          <w:szCs w:val="28"/>
        </w:rPr>
        <w:t>with</w:t>
      </w:r>
      <w:r w:rsidR="007D1068" w:rsidRPr="00E939B2">
        <w:rPr>
          <w:rFonts w:ascii="Arial" w:hAnsi="Arial"/>
          <w:b/>
          <w:bCs/>
          <w:color w:val="auto"/>
          <w:sz w:val="28"/>
          <w:szCs w:val="28"/>
        </w:rPr>
        <w:t xml:space="preserve"> </w:t>
      </w:r>
      <w:r w:rsidR="00896F1D" w:rsidRPr="00E939B2">
        <w:rPr>
          <w:rFonts w:ascii="Arial" w:hAnsi="Arial"/>
          <w:b/>
          <w:bCs/>
          <w:color w:val="auto"/>
          <w:sz w:val="28"/>
          <w:szCs w:val="28"/>
        </w:rPr>
        <w:t>Y</w:t>
      </w:r>
      <w:r w:rsidR="007D1068" w:rsidRPr="00E939B2">
        <w:rPr>
          <w:rFonts w:ascii="Arial" w:hAnsi="Arial"/>
          <w:b/>
          <w:bCs/>
          <w:color w:val="auto"/>
          <w:sz w:val="28"/>
          <w:szCs w:val="28"/>
        </w:rPr>
        <w:t xml:space="preserve">our </w:t>
      </w:r>
      <w:r w:rsidR="00896F1D" w:rsidRPr="00E939B2">
        <w:rPr>
          <w:rFonts w:ascii="Arial" w:hAnsi="Arial"/>
          <w:b/>
          <w:bCs/>
          <w:color w:val="auto"/>
          <w:sz w:val="28"/>
          <w:szCs w:val="28"/>
        </w:rPr>
        <w:t>U</w:t>
      </w:r>
      <w:r w:rsidR="007D1068" w:rsidRPr="00E939B2">
        <w:rPr>
          <w:rFonts w:ascii="Arial" w:hAnsi="Arial"/>
          <w:b/>
          <w:bCs/>
          <w:color w:val="auto"/>
          <w:sz w:val="28"/>
          <w:szCs w:val="28"/>
        </w:rPr>
        <w:t>nion</w:t>
      </w:r>
      <w:bookmarkEnd w:id="50"/>
      <w:bookmarkEnd w:id="51"/>
      <w:r w:rsidR="007D1068" w:rsidRPr="00B541F6">
        <w:rPr>
          <w:rFonts w:ascii="Arial" w:hAnsi="Arial"/>
          <w:color w:val="auto"/>
          <w:sz w:val="24"/>
          <w:szCs w:val="24"/>
        </w:rPr>
        <w:t xml:space="preserve"> </w:t>
      </w:r>
    </w:p>
    <w:p w14:paraId="69A659BE" w14:textId="1BD96486" w:rsidR="2B9F8352" w:rsidRPr="00B541F6" w:rsidRDefault="2B9F8352" w:rsidP="00D6289B">
      <w:pPr>
        <w:rPr>
          <w:rFonts w:ascii="Arial" w:hAnsi="Arial"/>
        </w:rPr>
      </w:pPr>
      <w:r w:rsidRPr="00B541F6">
        <w:rPr>
          <w:rFonts w:ascii="Arial" w:hAnsi="Arial"/>
        </w:rPr>
        <w:lastRenderedPageBreak/>
        <w:t xml:space="preserve">It is critical that your local and provincial union have your up-to-date personal contact information in the ETFO </w:t>
      </w:r>
      <w:r w:rsidR="00825239" w:rsidRPr="00B541F6">
        <w:rPr>
          <w:rFonts w:ascii="Arial" w:hAnsi="Arial"/>
        </w:rPr>
        <w:t>m</w:t>
      </w:r>
      <w:r w:rsidRPr="00B541F6">
        <w:rPr>
          <w:rFonts w:ascii="Arial" w:hAnsi="Arial"/>
        </w:rPr>
        <w:t xml:space="preserve">embership </w:t>
      </w:r>
      <w:r w:rsidR="00825239" w:rsidRPr="00B541F6">
        <w:rPr>
          <w:rFonts w:ascii="Arial" w:hAnsi="Arial"/>
        </w:rPr>
        <w:t>d</w:t>
      </w:r>
      <w:r w:rsidRPr="00B541F6">
        <w:rPr>
          <w:rFonts w:ascii="Arial" w:hAnsi="Arial"/>
        </w:rPr>
        <w:t xml:space="preserve">atabase. </w:t>
      </w:r>
      <w:r w:rsidR="176FA83D" w:rsidRPr="00B541F6">
        <w:rPr>
          <w:rFonts w:ascii="Arial" w:hAnsi="Arial"/>
        </w:rPr>
        <w:t>Your contact</w:t>
      </w:r>
      <w:r w:rsidRPr="00B541F6">
        <w:rPr>
          <w:rFonts w:ascii="Arial" w:hAnsi="Arial"/>
        </w:rPr>
        <w:t xml:space="preserve"> details are </w:t>
      </w:r>
      <w:r w:rsidR="631FB494" w:rsidRPr="00B541F6">
        <w:rPr>
          <w:rFonts w:ascii="Arial" w:hAnsi="Arial"/>
        </w:rPr>
        <w:t>only</w:t>
      </w:r>
      <w:r w:rsidRPr="00B541F6">
        <w:rPr>
          <w:rFonts w:ascii="Arial" w:hAnsi="Arial"/>
        </w:rPr>
        <w:t xml:space="preserve"> used to provide vital workplace updates on your collective agreement, professional learning, membership services, and government announcements. </w:t>
      </w:r>
    </w:p>
    <w:p w14:paraId="11705527" w14:textId="77777777" w:rsidR="00227CC9" w:rsidRPr="00B541F6" w:rsidRDefault="00227CC9" w:rsidP="00D6289B">
      <w:pPr>
        <w:rPr>
          <w:rFonts w:ascii="Arial" w:hAnsi="Arial"/>
        </w:rPr>
      </w:pPr>
    </w:p>
    <w:p w14:paraId="7B6C0B6B" w14:textId="210BD859" w:rsidR="2B9F8352" w:rsidRPr="00B541F6" w:rsidRDefault="2B9F8352" w:rsidP="00D6289B">
      <w:pPr>
        <w:rPr>
          <w:rFonts w:ascii="Arial" w:hAnsi="Arial"/>
        </w:rPr>
      </w:pPr>
      <w:r w:rsidRPr="00B541F6">
        <w:rPr>
          <w:rFonts w:ascii="Arial" w:hAnsi="Arial"/>
        </w:rPr>
        <w:t xml:space="preserve">If your information has changed or you are not receiving </w:t>
      </w:r>
      <w:r w:rsidR="44AA41D9" w:rsidRPr="00B541F6">
        <w:rPr>
          <w:rFonts w:ascii="Arial" w:hAnsi="Arial"/>
        </w:rPr>
        <w:t xml:space="preserve">the biweekly </w:t>
      </w:r>
      <w:r w:rsidR="44AA41D9" w:rsidRPr="00B541F6">
        <w:rPr>
          <w:rStyle w:val="Emphasis"/>
          <w:rFonts w:ascii="Arial" w:hAnsi="Arial"/>
        </w:rPr>
        <w:t>ETFO</w:t>
      </w:r>
      <w:r w:rsidRPr="00B541F6">
        <w:rPr>
          <w:rStyle w:val="Emphasis"/>
          <w:rFonts w:ascii="Arial" w:hAnsi="Arial"/>
        </w:rPr>
        <w:t xml:space="preserve"> </w:t>
      </w:r>
      <w:r w:rsidR="002E1601" w:rsidRPr="00B541F6">
        <w:rPr>
          <w:rStyle w:val="Emphasis"/>
          <w:rFonts w:ascii="Arial" w:hAnsi="Arial"/>
        </w:rPr>
        <w:t>News</w:t>
      </w:r>
      <w:r w:rsidR="002E1601" w:rsidRPr="00B541F6">
        <w:rPr>
          <w:rFonts w:ascii="Arial" w:hAnsi="Arial"/>
        </w:rPr>
        <w:t xml:space="preserve"> </w:t>
      </w:r>
      <w:r w:rsidR="00227CC9" w:rsidRPr="00B541F6">
        <w:rPr>
          <w:rFonts w:ascii="Arial" w:hAnsi="Arial"/>
        </w:rPr>
        <w:t>e-</w:t>
      </w:r>
      <w:r w:rsidRPr="00B541F6">
        <w:rPr>
          <w:rFonts w:ascii="Arial" w:hAnsi="Arial"/>
        </w:rPr>
        <w:t xml:space="preserve">newsletter to your personal account, submit your contact details in one of the following ways: </w:t>
      </w:r>
    </w:p>
    <w:p w14:paraId="691122EE" w14:textId="381AD351" w:rsidR="2B9F8352" w:rsidRPr="00B541F6" w:rsidRDefault="2B9F8352" w:rsidP="006A0490">
      <w:pPr>
        <w:pStyle w:val="ListParagraph"/>
        <w:numPr>
          <w:ilvl w:val="0"/>
          <w:numId w:val="6"/>
        </w:numPr>
        <w:rPr>
          <w:rFonts w:ascii="Arial" w:hAnsi="Arial" w:cs="Arial"/>
        </w:rPr>
      </w:pPr>
      <w:r w:rsidRPr="00B541F6">
        <w:rPr>
          <w:rFonts w:ascii="Arial" w:hAnsi="Arial" w:cs="Arial"/>
        </w:rPr>
        <w:t>Go online to etfo.ca and search for Update Member Information Form</w:t>
      </w:r>
    </w:p>
    <w:p w14:paraId="308F3A37" w14:textId="14015B3E" w:rsidR="2B9F8352" w:rsidRPr="00B541F6" w:rsidRDefault="2B9F8352" w:rsidP="006A0490">
      <w:pPr>
        <w:pStyle w:val="ListParagraph"/>
        <w:numPr>
          <w:ilvl w:val="0"/>
          <w:numId w:val="6"/>
        </w:numPr>
        <w:rPr>
          <w:rFonts w:ascii="Arial" w:hAnsi="Arial" w:cs="Arial"/>
        </w:rPr>
      </w:pPr>
      <w:r w:rsidRPr="00B541F6">
        <w:rPr>
          <w:rFonts w:ascii="Arial" w:hAnsi="Arial" w:cs="Arial"/>
        </w:rPr>
        <w:t xml:space="preserve">Email Member Records at </w:t>
      </w:r>
      <w:hyperlink r:id="rId33">
        <w:r w:rsidRPr="00B541F6">
          <w:rPr>
            <w:rStyle w:val="Hyperlink"/>
            <w:rFonts w:ascii="Arial" w:hAnsi="Arial" w:cs="Arial"/>
            <w:color w:val="000000" w:themeColor="text1"/>
            <w:u w:val="none"/>
          </w:rPr>
          <w:t>memberrecords@etfo.org</w:t>
        </w:r>
      </w:hyperlink>
      <w:r w:rsidR="0034778A" w:rsidRPr="00B541F6">
        <w:rPr>
          <w:rFonts w:ascii="Arial" w:hAnsi="Arial" w:cs="Arial"/>
        </w:rPr>
        <w:t xml:space="preserve"> with</w:t>
      </w:r>
      <w:r w:rsidRPr="00B541F6">
        <w:rPr>
          <w:rFonts w:ascii="Arial" w:hAnsi="Arial" w:cs="Arial"/>
        </w:rPr>
        <w:t xml:space="preserve"> your ETFO ID</w:t>
      </w:r>
      <w:r w:rsidR="003978BF" w:rsidRPr="00B541F6">
        <w:rPr>
          <w:rFonts w:ascii="Arial" w:hAnsi="Arial" w:cs="Arial"/>
        </w:rPr>
        <w:t xml:space="preserve"> number</w:t>
      </w:r>
      <w:r w:rsidRPr="00B541F6">
        <w:rPr>
          <w:rFonts w:ascii="Arial" w:hAnsi="Arial" w:cs="Arial"/>
        </w:rPr>
        <w:t xml:space="preserve">, if known, or your OCT </w:t>
      </w:r>
      <w:r w:rsidR="002E1601" w:rsidRPr="00B541F6">
        <w:rPr>
          <w:rFonts w:ascii="Arial" w:hAnsi="Arial" w:cs="Arial"/>
        </w:rPr>
        <w:t>number</w:t>
      </w:r>
      <w:r w:rsidRPr="00B541F6">
        <w:rPr>
          <w:rFonts w:ascii="Arial" w:hAnsi="Arial" w:cs="Arial"/>
        </w:rPr>
        <w:t>, as well as your current information</w:t>
      </w:r>
      <w:r w:rsidR="00EB1AB4" w:rsidRPr="00B541F6">
        <w:rPr>
          <w:rFonts w:ascii="Arial" w:hAnsi="Arial" w:cs="Arial"/>
        </w:rPr>
        <w:t xml:space="preserve"> including your</w:t>
      </w:r>
      <w:r w:rsidRPr="00B541F6">
        <w:rPr>
          <w:rFonts w:ascii="Arial" w:hAnsi="Arial" w:cs="Arial"/>
        </w:rPr>
        <w:t xml:space="preserve"> personal </w:t>
      </w:r>
      <w:r w:rsidR="00EB1AB4" w:rsidRPr="00B541F6">
        <w:rPr>
          <w:rFonts w:ascii="Arial" w:hAnsi="Arial" w:cs="Arial"/>
        </w:rPr>
        <w:t xml:space="preserve">email and </w:t>
      </w:r>
      <w:r w:rsidRPr="00B541F6">
        <w:rPr>
          <w:rFonts w:ascii="Arial" w:hAnsi="Arial" w:cs="Arial"/>
        </w:rPr>
        <w:t>mailing address</w:t>
      </w:r>
      <w:r w:rsidR="00EB1AB4" w:rsidRPr="00B541F6">
        <w:rPr>
          <w:rFonts w:ascii="Arial" w:hAnsi="Arial" w:cs="Arial"/>
        </w:rPr>
        <w:t>es and</w:t>
      </w:r>
      <w:r w:rsidRPr="00B541F6">
        <w:rPr>
          <w:rFonts w:ascii="Arial" w:hAnsi="Arial" w:cs="Arial"/>
        </w:rPr>
        <w:t xml:space="preserve"> phone number</w:t>
      </w:r>
      <w:r w:rsidR="00EB1AB4" w:rsidRPr="00B541F6">
        <w:rPr>
          <w:rFonts w:ascii="Arial" w:hAnsi="Arial" w:cs="Arial"/>
        </w:rPr>
        <w:t>,</w:t>
      </w:r>
      <w:r w:rsidRPr="00B541F6">
        <w:rPr>
          <w:rFonts w:ascii="Arial" w:hAnsi="Arial" w:cs="Arial"/>
        </w:rPr>
        <w:t xml:space="preserve"> </w:t>
      </w:r>
      <w:r w:rsidR="007626CF" w:rsidRPr="00B541F6">
        <w:rPr>
          <w:rFonts w:ascii="Arial" w:hAnsi="Arial" w:cs="Arial"/>
        </w:rPr>
        <w:t>and</w:t>
      </w:r>
      <w:r w:rsidRPr="00B541F6">
        <w:rPr>
          <w:rFonts w:ascii="Arial" w:hAnsi="Arial" w:cs="Arial"/>
        </w:rPr>
        <w:t xml:space="preserve"> your school board</w:t>
      </w:r>
    </w:p>
    <w:p w14:paraId="64474E61" w14:textId="3DEC82BD" w:rsidR="2B9F8352" w:rsidRPr="00B541F6" w:rsidRDefault="00227CC9" w:rsidP="006A0490">
      <w:pPr>
        <w:pStyle w:val="ListParagraph"/>
        <w:numPr>
          <w:ilvl w:val="0"/>
          <w:numId w:val="6"/>
        </w:numPr>
        <w:rPr>
          <w:rFonts w:ascii="Arial" w:hAnsi="Arial" w:cs="Arial"/>
        </w:rPr>
      </w:pPr>
      <w:r w:rsidRPr="00B541F6">
        <w:rPr>
          <w:rFonts w:ascii="Arial" w:hAnsi="Arial" w:cs="Arial"/>
        </w:rPr>
        <w:t>C</w:t>
      </w:r>
      <w:r w:rsidR="2B9F8352" w:rsidRPr="00B541F6">
        <w:rPr>
          <w:rFonts w:ascii="Arial" w:hAnsi="Arial" w:cs="Arial"/>
        </w:rPr>
        <w:t>all Member Records at 1-888-838-3836, extension 3806</w:t>
      </w:r>
      <w:r w:rsidR="00896F1D" w:rsidRPr="00B541F6">
        <w:rPr>
          <w:rFonts w:ascii="Arial" w:hAnsi="Arial" w:cs="Arial"/>
        </w:rPr>
        <w:t>.</w:t>
      </w:r>
    </w:p>
    <w:p w14:paraId="63D06AE9" w14:textId="59F341FC" w:rsidR="661DC212" w:rsidRPr="00B541F6" w:rsidRDefault="2B9F8352" w:rsidP="00D6289B">
      <w:pPr>
        <w:rPr>
          <w:rFonts w:ascii="Arial" w:hAnsi="Arial"/>
        </w:rPr>
      </w:pPr>
      <w:r w:rsidRPr="00B541F6">
        <w:rPr>
          <w:rFonts w:ascii="Arial" w:hAnsi="Arial"/>
        </w:rPr>
        <w:t xml:space="preserve"> </w:t>
      </w:r>
    </w:p>
    <w:p w14:paraId="6AC2C8C0" w14:textId="5DDF35D2" w:rsidR="180460D9" w:rsidRPr="00B541F6" w:rsidRDefault="121B04F2" w:rsidP="00820E6E">
      <w:pPr>
        <w:pStyle w:val="Heading2"/>
        <w:rPr>
          <w:rFonts w:ascii="Arial" w:hAnsi="Arial"/>
          <w:color w:val="000000" w:themeColor="text1"/>
          <w:sz w:val="24"/>
          <w:szCs w:val="24"/>
        </w:rPr>
      </w:pPr>
      <w:bookmarkStart w:id="52" w:name="_Toc175297363"/>
      <w:bookmarkStart w:id="53" w:name="_Toc177386298"/>
      <w:r w:rsidRPr="00E939B2">
        <w:rPr>
          <w:rFonts w:ascii="Arial" w:hAnsi="Arial"/>
          <w:b/>
          <w:bCs/>
          <w:color w:val="auto"/>
          <w:sz w:val="28"/>
          <w:szCs w:val="28"/>
        </w:rPr>
        <w:t xml:space="preserve">Access the </w:t>
      </w:r>
      <w:r w:rsidR="00896F1D" w:rsidRPr="00E939B2">
        <w:rPr>
          <w:rFonts w:ascii="Arial" w:hAnsi="Arial"/>
          <w:b/>
          <w:bCs/>
          <w:color w:val="auto"/>
          <w:sz w:val="28"/>
          <w:szCs w:val="28"/>
        </w:rPr>
        <w:t>M</w:t>
      </w:r>
      <w:r w:rsidR="22E486A0" w:rsidRPr="00E939B2">
        <w:rPr>
          <w:rFonts w:ascii="Arial" w:hAnsi="Arial"/>
          <w:b/>
          <w:bCs/>
          <w:color w:val="auto"/>
          <w:sz w:val="28"/>
          <w:szCs w:val="28"/>
        </w:rPr>
        <w:t>embers’</w:t>
      </w:r>
      <w:r w:rsidR="00A76A2A" w:rsidRPr="00E939B2">
        <w:rPr>
          <w:rFonts w:ascii="Arial" w:hAnsi="Arial"/>
          <w:b/>
          <w:bCs/>
          <w:color w:val="auto"/>
          <w:sz w:val="28"/>
          <w:szCs w:val="28"/>
        </w:rPr>
        <w:t xml:space="preserve"> </w:t>
      </w:r>
      <w:r w:rsidR="00896F1D" w:rsidRPr="00E939B2">
        <w:rPr>
          <w:rFonts w:ascii="Arial" w:hAnsi="Arial"/>
          <w:b/>
          <w:bCs/>
          <w:color w:val="auto"/>
          <w:sz w:val="28"/>
          <w:szCs w:val="28"/>
        </w:rPr>
        <w:t>S</w:t>
      </w:r>
      <w:r w:rsidR="22E486A0" w:rsidRPr="00E939B2">
        <w:rPr>
          <w:rFonts w:ascii="Arial" w:hAnsi="Arial"/>
          <w:b/>
          <w:bCs/>
          <w:color w:val="auto"/>
          <w:sz w:val="28"/>
          <w:szCs w:val="28"/>
        </w:rPr>
        <w:t>ite</w:t>
      </w:r>
      <w:bookmarkEnd w:id="52"/>
      <w:bookmarkEnd w:id="53"/>
      <w:r w:rsidR="22E486A0" w:rsidRPr="00B541F6">
        <w:rPr>
          <w:rFonts w:ascii="Arial" w:hAnsi="Arial"/>
          <w:color w:val="000000" w:themeColor="text1"/>
          <w:sz w:val="24"/>
          <w:szCs w:val="24"/>
        </w:rPr>
        <w:t xml:space="preserve"> </w:t>
      </w:r>
    </w:p>
    <w:p w14:paraId="11F0C359" w14:textId="5847CBCB" w:rsidR="190B994B" w:rsidRPr="00B541F6" w:rsidRDefault="00EA116A" w:rsidP="00D6289B">
      <w:pPr>
        <w:rPr>
          <w:rFonts w:ascii="Arial" w:hAnsi="Arial"/>
        </w:rPr>
      </w:pPr>
      <w:r w:rsidRPr="00B541F6">
        <w:rPr>
          <w:rFonts w:ascii="Arial" w:hAnsi="Arial"/>
        </w:rPr>
        <w:t>In addition to ETFO’s public</w:t>
      </w:r>
      <w:r w:rsidR="00CB584D" w:rsidRPr="00B541F6">
        <w:rPr>
          <w:rFonts w:ascii="Arial" w:hAnsi="Arial"/>
        </w:rPr>
        <w:t xml:space="preserve"> </w:t>
      </w:r>
      <w:r w:rsidRPr="00B541F6">
        <w:rPr>
          <w:rFonts w:ascii="Arial" w:hAnsi="Arial"/>
        </w:rPr>
        <w:t>website, t</w:t>
      </w:r>
      <w:r w:rsidR="190B994B" w:rsidRPr="00B541F6">
        <w:rPr>
          <w:rFonts w:ascii="Arial" w:hAnsi="Arial"/>
        </w:rPr>
        <w:t>here is a dedicated site for members: members.etfo.ca. Th</w:t>
      </w:r>
      <w:r w:rsidR="00D94EA2" w:rsidRPr="00B541F6">
        <w:rPr>
          <w:rFonts w:ascii="Arial" w:hAnsi="Arial"/>
        </w:rPr>
        <w:t>is</w:t>
      </w:r>
      <w:r w:rsidR="190B994B" w:rsidRPr="00B541F6">
        <w:rPr>
          <w:rFonts w:ascii="Arial" w:hAnsi="Arial"/>
        </w:rPr>
        <w:t xml:space="preserve"> is where </w:t>
      </w:r>
      <w:r w:rsidR="3676AE76" w:rsidRPr="00B541F6">
        <w:rPr>
          <w:rFonts w:ascii="Arial" w:hAnsi="Arial"/>
        </w:rPr>
        <w:t>you</w:t>
      </w:r>
      <w:r w:rsidR="190B994B" w:rsidRPr="00B541F6">
        <w:rPr>
          <w:rFonts w:ascii="Arial" w:hAnsi="Arial"/>
        </w:rPr>
        <w:t xml:space="preserve"> can access resources and information</w:t>
      </w:r>
      <w:r w:rsidR="0C5D5757" w:rsidRPr="00B541F6">
        <w:rPr>
          <w:rFonts w:ascii="Arial" w:hAnsi="Arial"/>
        </w:rPr>
        <w:t>,</w:t>
      </w:r>
      <w:r w:rsidR="190B994B" w:rsidRPr="00B541F6">
        <w:rPr>
          <w:rFonts w:ascii="Arial" w:hAnsi="Arial"/>
        </w:rPr>
        <w:t xml:space="preserve"> </w:t>
      </w:r>
      <w:r w:rsidR="55DE6B53" w:rsidRPr="00B541F6">
        <w:rPr>
          <w:rFonts w:ascii="Arial" w:hAnsi="Arial"/>
        </w:rPr>
        <w:t>including details about upcoming opportunities just for members, classroom resources, professional supports and curriculum guides, member advisories</w:t>
      </w:r>
      <w:r w:rsidR="004575B8" w:rsidRPr="00B541F6">
        <w:rPr>
          <w:rFonts w:ascii="Arial" w:hAnsi="Arial"/>
        </w:rPr>
        <w:t>,</w:t>
      </w:r>
      <w:r w:rsidR="55DE6B53" w:rsidRPr="00B541F6">
        <w:rPr>
          <w:rFonts w:ascii="Arial" w:hAnsi="Arial"/>
        </w:rPr>
        <w:t xml:space="preserve"> and more</w:t>
      </w:r>
      <w:r w:rsidR="003978BF" w:rsidRPr="00B541F6">
        <w:rPr>
          <w:rFonts w:ascii="Arial" w:hAnsi="Arial"/>
        </w:rPr>
        <w:t>.</w:t>
      </w:r>
      <w:r w:rsidR="190B994B" w:rsidRPr="00B541F6">
        <w:rPr>
          <w:rFonts w:ascii="Arial" w:hAnsi="Arial"/>
        </w:rPr>
        <w:t xml:space="preserve"> </w:t>
      </w:r>
    </w:p>
    <w:p w14:paraId="71ADB7C9" w14:textId="0D3EF8F3" w:rsidR="190B994B" w:rsidRPr="00B541F6" w:rsidRDefault="190B994B" w:rsidP="00D6289B">
      <w:pPr>
        <w:rPr>
          <w:rFonts w:ascii="Arial" w:hAnsi="Arial"/>
        </w:rPr>
      </w:pPr>
    </w:p>
    <w:p w14:paraId="18BD9297" w14:textId="77777777" w:rsidR="00045CD0" w:rsidRPr="00B541F6" w:rsidRDefault="004575B8" w:rsidP="00D6289B">
      <w:pPr>
        <w:rPr>
          <w:rFonts w:ascii="Arial" w:hAnsi="Arial"/>
        </w:rPr>
      </w:pPr>
      <w:r w:rsidRPr="00B541F6">
        <w:rPr>
          <w:rFonts w:ascii="Arial" w:hAnsi="Arial"/>
        </w:rPr>
        <w:t>Registration is t</w:t>
      </w:r>
      <w:r w:rsidR="190B994B" w:rsidRPr="00B541F6">
        <w:rPr>
          <w:rFonts w:ascii="Arial" w:hAnsi="Arial"/>
        </w:rPr>
        <w:t>he first step to getting acces</w:t>
      </w:r>
      <w:r w:rsidRPr="00B541F6">
        <w:rPr>
          <w:rFonts w:ascii="Arial" w:hAnsi="Arial"/>
        </w:rPr>
        <w:t>s</w:t>
      </w:r>
      <w:r w:rsidR="00045CD0" w:rsidRPr="00B541F6">
        <w:rPr>
          <w:rFonts w:ascii="Arial" w:hAnsi="Arial"/>
        </w:rPr>
        <w:t>!</w:t>
      </w:r>
    </w:p>
    <w:p w14:paraId="24FCC5EE" w14:textId="77777777" w:rsidR="004E507F" w:rsidRPr="00B541F6" w:rsidRDefault="004E507F" w:rsidP="00D6289B">
      <w:pPr>
        <w:rPr>
          <w:rFonts w:ascii="Arial" w:hAnsi="Arial"/>
        </w:rPr>
      </w:pPr>
    </w:p>
    <w:p w14:paraId="108DAD93" w14:textId="2F985AA9" w:rsidR="190B994B" w:rsidRPr="00B541F6" w:rsidRDefault="09D106EC" w:rsidP="00D6289B">
      <w:pPr>
        <w:rPr>
          <w:rFonts w:ascii="Arial" w:hAnsi="Arial"/>
        </w:rPr>
      </w:pPr>
      <w:r w:rsidRPr="00B541F6">
        <w:rPr>
          <w:rFonts w:ascii="Arial" w:hAnsi="Arial"/>
        </w:rPr>
        <w:t>G</w:t>
      </w:r>
      <w:r w:rsidR="190B994B" w:rsidRPr="00B541F6">
        <w:rPr>
          <w:rFonts w:ascii="Arial" w:hAnsi="Arial"/>
        </w:rPr>
        <w:t xml:space="preserve">o to members.etfo.ca, click the red “Register Today” button, and follow the steps. You will need your ETFO ID number to register. </w:t>
      </w:r>
    </w:p>
    <w:p w14:paraId="3CC307DB" w14:textId="44821F07" w:rsidR="190B994B" w:rsidRPr="00B541F6" w:rsidRDefault="190B994B" w:rsidP="00D6289B">
      <w:pPr>
        <w:rPr>
          <w:rFonts w:ascii="Arial" w:hAnsi="Arial"/>
        </w:rPr>
      </w:pPr>
    </w:p>
    <w:p w14:paraId="30BCCC89" w14:textId="4A807460" w:rsidR="190B994B" w:rsidRDefault="190B994B" w:rsidP="00D6289B">
      <w:pPr>
        <w:rPr>
          <w:rFonts w:ascii="Arial" w:hAnsi="Arial"/>
        </w:rPr>
      </w:pPr>
      <w:r w:rsidRPr="00B541F6">
        <w:rPr>
          <w:rFonts w:ascii="Arial" w:hAnsi="Arial"/>
        </w:rPr>
        <w:t xml:space="preserve">If you have any questions during the process, email </w:t>
      </w:r>
      <w:r w:rsidR="00331FE9" w:rsidRPr="00223C7C">
        <w:rPr>
          <w:rFonts w:ascii="Arial" w:hAnsi="Arial"/>
        </w:rPr>
        <w:t>webadmin@etfo.org</w:t>
      </w:r>
      <w:r w:rsidRPr="00B541F6">
        <w:rPr>
          <w:rFonts w:ascii="Arial" w:hAnsi="Arial"/>
        </w:rPr>
        <w:t>.</w:t>
      </w:r>
    </w:p>
    <w:p w14:paraId="3B7A3815" w14:textId="77777777" w:rsidR="00331FE9" w:rsidRPr="00B541F6" w:rsidRDefault="00331FE9" w:rsidP="00D6289B">
      <w:pPr>
        <w:rPr>
          <w:rFonts w:ascii="Arial" w:hAnsi="Arial"/>
        </w:rPr>
      </w:pPr>
    </w:p>
    <w:p w14:paraId="76ED2F1D" w14:textId="57209659" w:rsidR="1B753411" w:rsidRPr="00B541F6" w:rsidRDefault="22E486A0" w:rsidP="005332F0">
      <w:pPr>
        <w:pStyle w:val="Heading2"/>
        <w:rPr>
          <w:rFonts w:ascii="Arial" w:hAnsi="Arial"/>
          <w:color w:val="auto"/>
          <w:sz w:val="24"/>
          <w:szCs w:val="24"/>
        </w:rPr>
      </w:pPr>
      <w:bookmarkStart w:id="54" w:name="_Toc175297364"/>
      <w:bookmarkStart w:id="55" w:name="_Toc177386299"/>
      <w:r w:rsidRPr="00E939B2">
        <w:rPr>
          <w:rFonts w:ascii="Arial" w:hAnsi="Arial"/>
          <w:b/>
          <w:bCs/>
          <w:color w:val="auto"/>
          <w:sz w:val="28"/>
          <w:szCs w:val="28"/>
        </w:rPr>
        <w:t xml:space="preserve">Get </w:t>
      </w:r>
      <w:bookmarkEnd w:id="54"/>
      <w:r w:rsidR="002E1601" w:rsidRPr="00E939B2">
        <w:rPr>
          <w:rFonts w:ascii="Arial" w:hAnsi="Arial"/>
          <w:b/>
          <w:bCs/>
          <w:color w:val="auto"/>
          <w:sz w:val="28"/>
          <w:szCs w:val="28"/>
        </w:rPr>
        <w:t>Social</w:t>
      </w:r>
      <w:bookmarkEnd w:id="55"/>
      <w:r w:rsidR="005332F0" w:rsidRPr="00B541F6">
        <w:rPr>
          <w:rFonts w:ascii="Arial" w:hAnsi="Arial"/>
          <w:color w:val="auto"/>
          <w:sz w:val="24"/>
          <w:szCs w:val="24"/>
        </w:rPr>
        <w:t xml:space="preserve"> </w:t>
      </w:r>
    </w:p>
    <w:p w14:paraId="524C7DDB" w14:textId="0DC5753E" w:rsidR="002B6536" w:rsidRPr="00B541F6" w:rsidRDefault="000D58B9" w:rsidP="002B6536">
      <w:pPr>
        <w:rPr>
          <w:rFonts w:ascii="Arial" w:hAnsi="Arial"/>
        </w:rPr>
      </w:pPr>
      <w:r w:rsidRPr="00B541F6">
        <w:rPr>
          <w:rFonts w:ascii="Arial" w:hAnsi="Arial"/>
        </w:rPr>
        <w:t>T</w:t>
      </w:r>
      <w:r w:rsidR="476B311A" w:rsidRPr="00B541F6">
        <w:rPr>
          <w:rFonts w:ascii="Arial" w:hAnsi="Arial"/>
        </w:rPr>
        <w:t xml:space="preserve">he provincial union and many locals have individual accounts on Facebook, </w:t>
      </w:r>
      <w:r w:rsidR="00D116B1" w:rsidRPr="00B541F6">
        <w:rPr>
          <w:rFonts w:ascii="Arial" w:hAnsi="Arial"/>
        </w:rPr>
        <w:t>Instagram,</w:t>
      </w:r>
      <w:r w:rsidR="476B311A" w:rsidRPr="00B541F6">
        <w:rPr>
          <w:rFonts w:ascii="Arial" w:hAnsi="Arial"/>
        </w:rPr>
        <w:t xml:space="preserve"> and X </w:t>
      </w:r>
      <w:r w:rsidRPr="00B541F6">
        <w:rPr>
          <w:rFonts w:ascii="Arial" w:hAnsi="Arial"/>
        </w:rPr>
        <w:t xml:space="preserve">to </w:t>
      </w:r>
      <w:r w:rsidR="00D45826" w:rsidRPr="00B541F6">
        <w:rPr>
          <w:rFonts w:ascii="Arial" w:hAnsi="Arial"/>
        </w:rPr>
        <w:t>share important</w:t>
      </w:r>
      <w:r w:rsidRPr="00B541F6">
        <w:rPr>
          <w:rFonts w:ascii="Arial" w:hAnsi="Arial"/>
        </w:rPr>
        <w:t xml:space="preserve"> information and communicate with members.</w:t>
      </w:r>
      <w:r w:rsidR="00112CC2" w:rsidRPr="00B541F6">
        <w:rPr>
          <w:rFonts w:ascii="Arial" w:hAnsi="Arial"/>
        </w:rPr>
        <w:t xml:space="preserve"> </w:t>
      </w:r>
      <w:r w:rsidR="00753C73" w:rsidRPr="00B541F6">
        <w:rPr>
          <w:rFonts w:ascii="Arial" w:hAnsi="Arial"/>
        </w:rPr>
        <w:t>ETFO provincial</w:t>
      </w:r>
      <w:r w:rsidR="00366501" w:rsidRPr="00B541F6">
        <w:rPr>
          <w:rFonts w:ascii="Arial" w:hAnsi="Arial"/>
        </w:rPr>
        <w:t xml:space="preserve"> also </w:t>
      </w:r>
      <w:r w:rsidR="00175529" w:rsidRPr="00B541F6">
        <w:rPr>
          <w:rFonts w:ascii="Arial" w:hAnsi="Arial"/>
        </w:rPr>
        <w:t>use</w:t>
      </w:r>
      <w:r w:rsidR="00753C73" w:rsidRPr="00B541F6">
        <w:rPr>
          <w:rFonts w:ascii="Arial" w:hAnsi="Arial"/>
        </w:rPr>
        <w:t>s</w:t>
      </w:r>
      <w:r w:rsidR="00175529" w:rsidRPr="00B541F6">
        <w:rPr>
          <w:rFonts w:ascii="Arial" w:hAnsi="Arial"/>
        </w:rPr>
        <w:t xml:space="preserve"> social</w:t>
      </w:r>
      <w:r w:rsidR="00746A24" w:rsidRPr="00B541F6">
        <w:rPr>
          <w:rFonts w:ascii="Arial" w:hAnsi="Arial"/>
        </w:rPr>
        <w:t xml:space="preserve"> platform</w:t>
      </w:r>
      <w:r w:rsidR="00175529" w:rsidRPr="00B541F6">
        <w:rPr>
          <w:rFonts w:ascii="Arial" w:hAnsi="Arial"/>
        </w:rPr>
        <w:t xml:space="preserve">s to demand action from the government to protect and enhance public education in Ontario and promote our </w:t>
      </w:r>
      <w:r w:rsidR="000438F0" w:rsidRPr="00B541F6">
        <w:rPr>
          <w:rFonts w:ascii="Arial" w:hAnsi="Arial"/>
        </w:rPr>
        <w:t>priorities to the greater public.</w:t>
      </w:r>
    </w:p>
    <w:p w14:paraId="6E36C73D" w14:textId="77777777" w:rsidR="000438F0" w:rsidRPr="00B541F6" w:rsidRDefault="000438F0" w:rsidP="002B6536">
      <w:pPr>
        <w:rPr>
          <w:rFonts w:ascii="Arial" w:hAnsi="Arial"/>
        </w:rPr>
      </w:pPr>
    </w:p>
    <w:p w14:paraId="2C5D0C20" w14:textId="4AC83685" w:rsidR="000438F0" w:rsidRPr="00B541F6" w:rsidRDefault="000438F0" w:rsidP="002B6536">
      <w:pPr>
        <w:rPr>
          <w:rFonts w:ascii="Arial" w:hAnsi="Arial"/>
        </w:rPr>
      </w:pPr>
      <w:r w:rsidRPr="00B541F6">
        <w:rPr>
          <w:rFonts w:ascii="Arial" w:hAnsi="Arial"/>
        </w:rPr>
        <w:t xml:space="preserve">Use your voice </w:t>
      </w:r>
      <w:r w:rsidR="00896F1D" w:rsidRPr="00B541F6">
        <w:rPr>
          <w:rFonts w:ascii="Arial" w:hAnsi="Arial"/>
        </w:rPr>
        <w:t>as a</w:t>
      </w:r>
      <w:r w:rsidR="00750A4B" w:rsidRPr="00B541F6">
        <w:rPr>
          <w:rFonts w:ascii="Arial" w:hAnsi="Arial"/>
        </w:rPr>
        <w:t xml:space="preserve"> </w:t>
      </w:r>
      <w:r w:rsidRPr="00B541F6">
        <w:rPr>
          <w:rFonts w:ascii="Arial" w:hAnsi="Arial"/>
        </w:rPr>
        <w:t xml:space="preserve">member to </w:t>
      </w:r>
      <w:r w:rsidR="00A310B5" w:rsidRPr="00B541F6">
        <w:rPr>
          <w:rFonts w:ascii="Arial" w:hAnsi="Arial"/>
        </w:rPr>
        <w:t xml:space="preserve">amplify the union’s key messages to your own followers. Share, repost, </w:t>
      </w:r>
      <w:r w:rsidR="00DB2C42" w:rsidRPr="00B541F6">
        <w:rPr>
          <w:rFonts w:ascii="Arial" w:hAnsi="Arial"/>
        </w:rPr>
        <w:t xml:space="preserve">and encourage everyone </w:t>
      </w:r>
      <w:r w:rsidR="00EB38C4" w:rsidRPr="00B541F6">
        <w:rPr>
          <w:rFonts w:ascii="Arial" w:hAnsi="Arial"/>
        </w:rPr>
        <w:t>viewing</w:t>
      </w:r>
      <w:r w:rsidR="00DB2C42" w:rsidRPr="00B541F6">
        <w:rPr>
          <w:rFonts w:ascii="Arial" w:hAnsi="Arial"/>
        </w:rPr>
        <w:t xml:space="preserve"> your content to check out buildingbetterschools.ca, ETFO’s </w:t>
      </w:r>
      <w:r w:rsidR="002D583C" w:rsidRPr="00B541F6">
        <w:rPr>
          <w:rFonts w:ascii="Arial" w:hAnsi="Arial"/>
        </w:rPr>
        <w:t xml:space="preserve">online platform for public </w:t>
      </w:r>
      <w:r w:rsidR="00EB38C4" w:rsidRPr="00B541F6">
        <w:rPr>
          <w:rFonts w:ascii="Arial" w:hAnsi="Arial"/>
        </w:rPr>
        <w:t>engagement</w:t>
      </w:r>
      <w:r w:rsidR="002D583C" w:rsidRPr="00B541F6">
        <w:rPr>
          <w:rFonts w:ascii="Arial" w:hAnsi="Arial"/>
        </w:rPr>
        <w:t xml:space="preserve"> and education about the real issues impacting Ontario’s students.</w:t>
      </w:r>
    </w:p>
    <w:p w14:paraId="74CAA8B5" w14:textId="77777777" w:rsidR="000438F0" w:rsidRPr="00B541F6" w:rsidRDefault="000438F0" w:rsidP="002B6536">
      <w:pPr>
        <w:rPr>
          <w:rFonts w:ascii="Arial" w:hAnsi="Arial"/>
        </w:rPr>
      </w:pPr>
    </w:p>
    <w:p w14:paraId="09E0CAF1" w14:textId="17812AF6" w:rsidR="002166AE" w:rsidRPr="00B541F6" w:rsidRDefault="002166AE" w:rsidP="002166AE">
      <w:pPr>
        <w:rPr>
          <w:rFonts w:ascii="Arial" w:hAnsi="Arial"/>
        </w:rPr>
      </w:pPr>
      <w:r w:rsidRPr="00B541F6">
        <w:rPr>
          <w:rFonts w:ascii="Arial" w:hAnsi="Arial"/>
        </w:rPr>
        <w:t xml:space="preserve">When you are using social media, remember that your comments are public. You can find information on using social media responsibly in the PRS Matters Bulletin </w:t>
      </w:r>
      <w:r w:rsidRPr="00B541F6">
        <w:rPr>
          <w:rFonts w:ascii="Arial" w:hAnsi="Arial"/>
          <w:i/>
          <w:iCs/>
        </w:rPr>
        <w:t>Electronic Communication and Social Media – Advice to Members</w:t>
      </w:r>
      <w:r w:rsidRPr="00B541F6">
        <w:rPr>
          <w:rFonts w:ascii="Arial" w:hAnsi="Arial"/>
        </w:rPr>
        <w:t>. As a worker in the public education system, please remember that no personal information, images of students, or school information should be shared on</w:t>
      </w:r>
      <w:r w:rsidR="00855964" w:rsidRPr="00B541F6">
        <w:rPr>
          <w:rFonts w:ascii="Arial" w:hAnsi="Arial"/>
        </w:rPr>
        <w:t>line</w:t>
      </w:r>
      <w:r w:rsidRPr="00B541F6">
        <w:rPr>
          <w:rFonts w:ascii="Arial" w:hAnsi="Arial"/>
        </w:rPr>
        <w:t xml:space="preserve">. </w:t>
      </w:r>
    </w:p>
    <w:p w14:paraId="7A2D6E1B" w14:textId="553CDA40" w:rsidR="00DD2A1E" w:rsidRPr="00B541F6" w:rsidRDefault="00DD2A1E" w:rsidP="002B6536">
      <w:pPr>
        <w:rPr>
          <w:rFonts w:ascii="Arial" w:hAnsi="Arial"/>
        </w:rPr>
      </w:pPr>
    </w:p>
    <w:p w14:paraId="0F66E439" w14:textId="3CF97070" w:rsidR="00DD2A1E" w:rsidRPr="00B541F6" w:rsidRDefault="00DD2A1E" w:rsidP="002B6536">
      <w:pPr>
        <w:rPr>
          <w:rFonts w:ascii="Arial" w:hAnsi="Arial"/>
        </w:rPr>
      </w:pPr>
      <w:r w:rsidRPr="00B541F6">
        <w:rPr>
          <w:rFonts w:ascii="Arial" w:hAnsi="Arial"/>
        </w:rPr>
        <w:t xml:space="preserve">Find us </w:t>
      </w:r>
      <w:r w:rsidR="00521C43" w:rsidRPr="00B541F6">
        <w:rPr>
          <w:rFonts w:ascii="Arial" w:hAnsi="Arial"/>
        </w:rPr>
        <w:t>and follow</w:t>
      </w:r>
      <w:r w:rsidRPr="00B541F6">
        <w:rPr>
          <w:rFonts w:ascii="Arial" w:hAnsi="Arial"/>
        </w:rPr>
        <w:t>!</w:t>
      </w:r>
    </w:p>
    <w:p w14:paraId="04E473BE" w14:textId="7A184047" w:rsidR="002B6536" w:rsidRPr="00B541F6" w:rsidRDefault="002B6536" w:rsidP="002B6536">
      <w:pPr>
        <w:rPr>
          <w:rFonts w:ascii="Arial" w:hAnsi="Arial"/>
        </w:rPr>
      </w:pPr>
      <w:r w:rsidRPr="00B541F6">
        <w:rPr>
          <w:rFonts w:ascii="Arial" w:hAnsi="Arial"/>
        </w:rPr>
        <w:t>Facebook.com/</w:t>
      </w:r>
      <w:proofErr w:type="spellStart"/>
      <w:r w:rsidRPr="00B541F6">
        <w:rPr>
          <w:rFonts w:ascii="Arial" w:hAnsi="Arial"/>
        </w:rPr>
        <w:t>etfoprovincial</w:t>
      </w:r>
      <w:proofErr w:type="spellEnd"/>
    </w:p>
    <w:p w14:paraId="4B38F6F2" w14:textId="77777777" w:rsidR="002B6536" w:rsidRPr="00B541F6" w:rsidRDefault="002B6536" w:rsidP="002B6536">
      <w:pPr>
        <w:rPr>
          <w:rFonts w:ascii="Arial" w:hAnsi="Arial"/>
        </w:rPr>
      </w:pPr>
      <w:r w:rsidRPr="00B541F6">
        <w:rPr>
          <w:rFonts w:ascii="Arial" w:hAnsi="Arial"/>
        </w:rPr>
        <w:t xml:space="preserve">Instagram @ETFOeducators </w:t>
      </w:r>
    </w:p>
    <w:p w14:paraId="63668139" w14:textId="74E91730" w:rsidR="002B6536" w:rsidRPr="00B541F6" w:rsidRDefault="002B6536" w:rsidP="002B6536">
      <w:pPr>
        <w:rPr>
          <w:rFonts w:ascii="Arial" w:hAnsi="Arial"/>
        </w:rPr>
      </w:pPr>
      <w:r w:rsidRPr="00B541F6">
        <w:rPr>
          <w:rFonts w:ascii="Arial" w:hAnsi="Arial"/>
        </w:rPr>
        <w:lastRenderedPageBreak/>
        <w:t>X @ETFOeducators</w:t>
      </w:r>
    </w:p>
    <w:p w14:paraId="1C7A81B3" w14:textId="7F64A51E" w:rsidR="005220AD" w:rsidRPr="00B541F6" w:rsidRDefault="005220AD" w:rsidP="00D6289B">
      <w:pPr>
        <w:rPr>
          <w:rFonts w:ascii="Arial" w:hAnsi="Arial"/>
        </w:rPr>
      </w:pPr>
    </w:p>
    <w:p w14:paraId="36523FD2" w14:textId="2DAFF161" w:rsidR="002E3713" w:rsidRPr="00E72CE2" w:rsidRDefault="002E3713" w:rsidP="00D729C2">
      <w:pPr>
        <w:pStyle w:val="Heading1"/>
        <w:rPr>
          <w:rFonts w:ascii="Arial" w:hAnsi="Arial"/>
          <w:sz w:val="32"/>
          <w:szCs w:val="32"/>
        </w:rPr>
      </w:pPr>
      <w:bookmarkStart w:id="56" w:name="_Toc175297365"/>
      <w:bookmarkStart w:id="57" w:name="_Toc177386300"/>
      <w:r w:rsidRPr="00E72CE2">
        <w:rPr>
          <w:rFonts w:ascii="Arial" w:hAnsi="Arial"/>
          <w:sz w:val="32"/>
          <w:szCs w:val="32"/>
        </w:rPr>
        <w:t>How Your Union Works for You</w:t>
      </w:r>
      <w:bookmarkEnd w:id="56"/>
      <w:bookmarkEnd w:id="57"/>
    </w:p>
    <w:p w14:paraId="19958D7C" w14:textId="5A396471" w:rsidR="661DC212" w:rsidRPr="00B541F6" w:rsidRDefault="000D777F" w:rsidP="00D729C2">
      <w:pPr>
        <w:pStyle w:val="Heading2"/>
        <w:rPr>
          <w:rFonts w:ascii="Arial" w:hAnsi="Arial"/>
          <w:color w:val="auto"/>
          <w:sz w:val="24"/>
          <w:szCs w:val="24"/>
        </w:rPr>
      </w:pPr>
      <w:bookmarkStart w:id="58" w:name="_Toc175297366"/>
      <w:bookmarkStart w:id="59" w:name="_Toc177386301"/>
      <w:r w:rsidRPr="00E939B2">
        <w:rPr>
          <w:rFonts w:ascii="Arial" w:hAnsi="Arial"/>
          <w:b/>
          <w:bCs/>
          <w:color w:val="auto"/>
          <w:sz w:val="28"/>
          <w:szCs w:val="28"/>
        </w:rPr>
        <w:t xml:space="preserve">Advocacy and </w:t>
      </w:r>
      <w:r w:rsidR="00896F1D" w:rsidRPr="00E939B2">
        <w:rPr>
          <w:rFonts w:ascii="Arial" w:hAnsi="Arial"/>
          <w:b/>
          <w:bCs/>
          <w:color w:val="auto"/>
          <w:sz w:val="28"/>
          <w:szCs w:val="28"/>
        </w:rPr>
        <w:t>R</w:t>
      </w:r>
      <w:r w:rsidRPr="00E939B2">
        <w:rPr>
          <w:rFonts w:ascii="Arial" w:hAnsi="Arial"/>
          <w:b/>
          <w:bCs/>
          <w:color w:val="auto"/>
          <w:sz w:val="28"/>
          <w:szCs w:val="28"/>
        </w:rPr>
        <w:t>epresentation</w:t>
      </w:r>
      <w:bookmarkEnd w:id="58"/>
      <w:bookmarkEnd w:id="59"/>
    </w:p>
    <w:p w14:paraId="796D9264" w14:textId="695CCCD1" w:rsidR="611F7311" w:rsidRPr="00B541F6" w:rsidRDefault="00162C77" w:rsidP="00D6289B">
      <w:pPr>
        <w:rPr>
          <w:rFonts w:ascii="Arial" w:hAnsi="Arial"/>
        </w:rPr>
      </w:pPr>
      <w:r w:rsidRPr="00B541F6">
        <w:rPr>
          <w:rFonts w:ascii="Arial" w:hAnsi="Arial"/>
        </w:rPr>
        <w:t>A</w:t>
      </w:r>
      <w:r w:rsidR="611F7311" w:rsidRPr="00B541F6">
        <w:rPr>
          <w:rFonts w:ascii="Arial" w:hAnsi="Arial"/>
        </w:rPr>
        <w:t xml:space="preserve"> team of dedicated staff </w:t>
      </w:r>
      <w:r w:rsidR="002D1C1A" w:rsidRPr="00B541F6">
        <w:rPr>
          <w:rFonts w:ascii="Arial" w:hAnsi="Arial"/>
        </w:rPr>
        <w:t>at the provincial office work</w:t>
      </w:r>
      <w:r w:rsidR="611F7311" w:rsidRPr="00B541F6">
        <w:rPr>
          <w:rFonts w:ascii="Arial" w:hAnsi="Arial"/>
        </w:rPr>
        <w:t xml:space="preserve"> in different service areas to represent the needs of members, offer </w:t>
      </w:r>
      <w:r w:rsidR="072CCFF7" w:rsidRPr="00B541F6">
        <w:rPr>
          <w:rFonts w:ascii="Arial" w:hAnsi="Arial"/>
        </w:rPr>
        <w:t>advocacy and support</w:t>
      </w:r>
      <w:r w:rsidR="00B84B3E" w:rsidRPr="00B541F6">
        <w:rPr>
          <w:rFonts w:ascii="Arial" w:hAnsi="Arial"/>
        </w:rPr>
        <w:t>,</w:t>
      </w:r>
      <w:r w:rsidR="611F7311" w:rsidRPr="00B541F6">
        <w:rPr>
          <w:rFonts w:ascii="Arial" w:hAnsi="Arial"/>
        </w:rPr>
        <w:t xml:space="preserve"> and provide high</w:t>
      </w:r>
      <w:r w:rsidR="00B84B3E" w:rsidRPr="00B541F6">
        <w:rPr>
          <w:rFonts w:ascii="Arial" w:hAnsi="Arial"/>
        </w:rPr>
        <w:t>-</w:t>
      </w:r>
      <w:r w:rsidR="611F7311" w:rsidRPr="00B541F6">
        <w:rPr>
          <w:rFonts w:ascii="Arial" w:hAnsi="Arial"/>
        </w:rPr>
        <w:t xml:space="preserve">quality </w:t>
      </w:r>
      <w:r w:rsidR="00233C6B" w:rsidRPr="00B541F6">
        <w:rPr>
          <w:rFonts w:ascii="Arial" w:hAnsi="Arial"/>
        </w:rPr>
        <w:t xml:space="preserve">programming and </w:t>
      </w:r>
      <w:r w:rsidR="611F7311" w:rsidRPr="00B541F6">
        <w:rPr>
          <w:rFonts w:ascii="Arial" w:hAnsi="Arial"/>
        </w:rPr>
        <w:t>professional learning</w:t>
      </w:r>
      <w:r w:rsidR="595AC7C2" w:rsidRPr="00B541F6">
        <w:rPr>
          <w:rFonts w:ascii="Arial" w:hAnsi="Arial"/>
        </w:rPr>
        <w:t xml:space="preserve"> opportunities</w:t>
      </w:r>
      <w:r w:rsidR="611F7311" w:rsidRPr="00B541F6">
        <w:rPr>
          <w:rFonts w:ascii="Arial" w:hAnsi="Arial"/>
        </w:rPr>
        <w:t>.</w:t>
      </w:r>
      <w:r w:rsidR="6A36B441" w:rsidRPr="00B541F6">
        <w:rPr>
          <w:rFonts w:ascii="Arial" w:hAnsi="Arial"/>
        </w:rPr>
        <w:t xml:space="preserve"> Services offered provincially are in addition to the support your local provides. </w:t>
      </w:r>
    </w:p>
    <w:p w14:paraId="302146DB" w14:textId="77777777" w:rsidR="001F2FB3" w:rsidRPr="00B541F6" w:rsidRDefault="001F2FB3" w:rsidP="00D6289B">
      <w:pPr>
        <w:rPr>
          <w:rFonts w:ascii="Arial" w:hAnsi="Arial"/>
        </w:rPr>
      </w:pPr>
    </w:p>
    <w:p w14:paraId="7B0E3FE1" w14:textId="282A510F" w:rsidR="001F2FB3" w:rsidRPr="00B541F6" w:rsidRDefault="001F2FB3" w:rsidP="001F2FB3">
      <w:pPr>
        <w:rPr>
          <w:rFonts w:ascii="Arial" w:hAnsi="Arial"/>
        </w:rPr>
      </w:pPr>
      <w:r w:rsidRPr="00B541F6">
        <w:rPr>
          <w:rFonts w:ascii="Arial" w:hAnsi="Arial"/>
        </w:rPr>
        <w:t xml:space="preserve">While educators have unionized to protect workers’ rights, unions in Ontario and Canada have also organized collectively into organizations to fight for better working and living conditions for everyone. ETFO as a union and all its members are also represented by different organizations on provincial, national, and international levels.  </w:t>
      </w:r>
    </w:p>
    <w:p w14:paraId="40C77092" w14:textId="013F4EB3" w:rsidR="00CD391B" w:rsidRPr="00E939B2" w:rsidRDefault="000D777F" w:rsidP="00CD391B">
      <w:pPr>
        <w:rPr>
          <w:rFonts w:ascii="Arial" w:hAnsi="Arial"/>
          <w:b/>
          <w:bCs/>
          <w:sz w:val="28"/>
          <w:szCs w:val="28"/>
        </w:rPr>
      </w:pPr>
      <w:r w:rsidRPr="00B541F6">
        <w:rPr>
          <w:rFonts w:ascii="Arial" w:hAnsi="Arial"/>
        </w:rPr>
        <w:br/>
      </w:r>
      <w:r w:rsidRPr="00E939B2">
        <w:rPr>
          <w:rFonts w:ascii="Arial" w:hAnsi="Arial"/>
          <w:b/>
          <w:bCs/>
          <w:sz w:val="28"/>
          <w:szCs w:val="28"/>
        </w:rPr>
        <w:t xml:space="preserve">Provincial </w:t>
      </w:r>
      <w:r w:rsidR="00896F1D" w:rsidRPr="00E939B2">
        <w:rPr>
          <w:rFonts w:ascii="Arial" w:hAnsi="Arial"/>
          <w:b/>
          <w:bCs/>
          <w:sz w:val="28"/>
          <w:szCs w:val="28"/>
        </w:rPr>
        <w:t>R</w:t>
      </w:r>
      <w:r w:rsidRPr="00E939B2">
        <w:rPr>
          <w:rFonts w:ascii="Arial" w:hAnsi="Arial"/>
          <w:b/>
          <w:bCs/>
          <w:sz w:val="28"/>
          <w:szCs w:val="28"/>
        </w:rPr>
        <w:t>epresentation</w:t>
      </w:r>
    </w:p>
    <w:p w14:paraId="2052EB37" w14:textId="50761446" w:rsidR="000D777F" w:rsidRPr="00B541F6" w:rsidRDefault="000D777F" w:rsidP="00D6289B">
      <w:pPr>
        <w:rPr>
          <w:rFonts w:ascii="Arial" w:hAnsi="Arial"/>
        </w:rPr>
      </w:pPr>
      <w:r w:rsidRPr="00B541F6">
        <w:rPr>
          <w:rFonts w:ascii="Arial" w:hAnsi="Arial"/>
        </w:rPr>
        <w:t xml:space="preserve">ETFO is a member of the </w:t>
      </w:r>
      <w:hyperlink r:id="rId34">
        <w:r w:rsidRPr="00B541F6">
          <w:rPr>
            <w:rStyle w:val="Hyperlink"/>
            <w:rFonts w:ascii="Arial" w:hAnsi="Arial"/>
            <w:color w:val="000000" w:themeColor="text1"/>
            <w:u w:val="none"/>
          </w:rPr>
          <w:t>Ontario Teachers</w:t>
        </w:r>
        <w:r w:rsidR="00AD6BA5" w:rsidRPr="00B541F6">
          <w:rPr>
            <w:rStyle w:val="Hyperlink"/>
            <w:rFonts w:ascii="Arial" w:hAnsi="Arial"/>
            <w:color w:val="000000" w:themeColor="text1"/>
            <w:u w:val="none"/>
          </w:rPr>
          <w:t>’ Federation</w:t>
        </w:r>
        <w:r w:rsidRPr="00B541F6">
          <w:rPr>
            <w:rStyle w:val="Hyperlink"/>
            <w:rFonts w:ascii="Arial" w:hAnsi="Arial"/>
            <w:color w:val="000000" w:themeColor="text1"/>
            <w:u w:val="none"/>
          </w:rPr>
          <w:t xml:space="preserve"> (OTF/FEO</w:t>
        </w:r>
      </w:hyperlink>
      <w:r w:rsidR="004A61C6" w:rsidRPr="00B541F6">
        <w:rPr>
          <w:rFonts w:ascii="Arial" w:hAnsi="Arial"/>
        </w:rPr>
        <w:t>), an umbrella organization of more than</w:t>
      </w:r>
      <w:r w:rsidRPr="00B541F6">
        <w:rPr>
          <w:rFonts w:ascii="Arial" w:hAnsi="Arial"/>
        </w:rPr>
        <w:t xml:space="preserve"> 160,000 teacher members who are represented by one of four affiliated education unions</w:t>
      </w:r>
      <w:r w:rsidR="004A61C6" w:rsidRPr="00B541F6">
        <w:rPr>
          <w:rFonts w:ascii="Arial" w:hAnsi="Arial"/>
        </w:rPr>
        <w:t>:</w:t>
      </w:r>
      <w:r w:rsidRPr="00B541F6">
        <w:rPr>
          <w:rFonts w:ascii="Arial" w:hAnsi="Arial"/>
        </w:rPr>
        <w:t xml:space="preserve"> </w:t>
      </w:r>
    </w:p>
    <w:p w14:paraId="75872F56" w14:textId="57D4E231" w:rsidR="661DC212" w:rsidRPr="00B541F6" w:rsidRDefault="661DC212" w:rsidP="00D6289B">
      <w:pPr>
        <w:rPr>
          <w:rFonts w:ascii="Arial" w:hAnsi="Arial"/>
        </w:rPr>
      </w:pPr>
    </w:p>
    <w:p w14:paraId="36C9693D" w14:textId="77777777" w:rsidR="516C363F" w:rsidRPr="00B541F6" w:rsidRDefault="516C363F" w:rsidP="00D6289B">
      <w:pPr>
        <w:rPr>
          <w:rFonts w:ascii="Arial" w:hAnsi="Arial"/>
        </w:rPr>
      </w:pPr>
      <w:r w:rsidRPr="00B541F6">
        <w:rPr>
          <w:rFonts w:ascii="Arial" w:hAnsi="Arial"/>
        </w:rPr>
        <w:t xml:space="preserve">13,110 members - Association des </w:t>
      </w:r>
      <w:proofErr w:type="spellStart"/>
      <w:r w:rsidRPr="00B541F6">
        <w:rPr>
          <w:rFonts w:ascii="Arial" w:hAnsi="Arial"/>
        </w:rPr>
        <w:t>enseignantes</w:t>
      </w:r>
      <w:proofErr w:type="spellEnd"/>
      <w:r w:rsidRPr="00B541F6">
        <w:rPr>
          <w:rFonts w:ascii="Arial" w:hAnsi="Arial"/>
        </w:rPr>
        <w:t xml:space="preserve"> et des </w:t>
      </w:r>
      <w:proofErr w:type="spellStart"/>
      <w:r w:rsidRPr="00B541F6">
        <w:rPr>
          <w:rFonts w:ascii="Arial" w:hAnsi="Arial"/>
        </w:rPr>
        <w:t>enseignants</w:t>
      </w:r>
      <w:proofErr w:type="spellEnd"/>
      <w:r w:rsidRPr="00B541F6">
        <w:rPr>
          <w:rFonts w:ascii="Arial" w:hAnsi="Arial"/>
        </w:rPr>
        <w:t xml:space="preserve"> Franco- </w:t>
      </w:r>
      <w:proofErr w:type="spellStart"/>
      <w:r w:rsidRPr="00B541F6">
        <w:rPr>
          <w:rFonts w:ascii="Arial" w:hAnsi="Arial"/>
        </w:rPr>
        <w:t>Ontariens</w:t>
      </w:r>
      <w:proofErr w:type="spellEnd"/>
      <w:r w:rsidRPr="00B541F6">
        <w:rPr>
          <w:rFonts w:ascii="Arial" w:hAnsi="Arial"/>
        </w:rPr>
        <w:t xml:space="preserve"> (AEFO)</w:t>
      </w:r>
    </w:p>
    <w:p w14:paraId="4303C340" w14:textId="77777777" w:rsidR="516C363F" w:rsidRPr="00B541F6" w:rsidRDefault="516C363F" w:rsidP="00D6289B">
      <w:pPr>
        <w:rPr>
          <w:rFonts w:ascii="Arial" w:hAnsi="Arial"/>
        </w:rPr>
      </w:pPr>
      <w:r w:rsidRPr="00B541F6">
        <w:rPr>
          <w:rFonts w:ascii="Arial" w:hAnsi="Arial"/>
        </w:rPr>
        <w:t>83,000 members - Elementary Teachers’ Federation of Ontario (ETFO)</w:t>
      </w:r>
    </w:p>
    <w:p w14:paraId="0F7FACEB" w14:textId="77777777" w:rsidR="516C363F" w:rsidRPr="00B541F6" w:rsidRDefault="516C363F" w:rsidP="00D6289B">
      <w:pPr>
        <w:rPr>
          <w:rFonts w:ascii="Arial" w:hAnsi="Arial"/>
        </w:rPr>
      </w:pPr>
      <w:r w:rsidRPr="00B541F6">
        <w:rPr>
          <w:rFonts w:ascii="Arial" w:hAnsi="Arial"/>
        </w:rPr>
        <w:t>45,000 members - Ontario English Catholic Teachers’ Association (OECTA)</w:t>
      </w:r>
    </w:p>
    <w:p w14:paraId="2FFD6A42" w14:textId="4EDE4D3D" w:rsidR="516C363F" w:rsidRPr="00B541F6" w:rsidRDefault="516C363F" w:rsidP="00D6289B">
      <w:pPr>
        <w:rPr>
          <w:rFonts w:ascii="Arial" w:hAnsi="Arial"/>
        </w:rPr>
      </w:pPr>
      <w:r w:rsidRPr="00B541F6">
        <w:rPr>
          <w:rFonts w:ascii="Arial" w:hAnsi="Arial"/>
        </w:rPr>
        <w:t>60,000 members - Ontario Secondary School Teachers’ Federation (OSSTF)</w:t>
      </w:r>
    </w:p>
    <w:p w14:paraId="1F932EDE" w14:textId="77777777" w:rsidR="008A2C58" w:rsidRPr="00B541F6" w:rsidRDefault="008A2C58" w:rsidP="00D6289B">
      <w:pPr>
        <w:rPr>
          <w:rFonts w:ascii="Arial" w:hAnsi="Arial"/>
        </w:rPr>
      </w:pPr>
    </w:p>
    <w:p w14:paraId="28165E9F" w14:textId="79BC5823" w:rsidR="000D777F" w:rsidRPr="00B541F6" w:rsidRDefault="000D777F" w:rsidP="00D6289B">
      <w:pPr>
        <w:rPr>
          <w:rFonts w:ascii="Arial" w:hAnsi="Arial"/>
        </w:rPr>
      </w:pPr>
      <w:r w:rsidRPr="00B541F6">
        <w:rPr>
          <w:rFonts w:ascii="Arial" w:hAnsi="Arial"/>
        </w:rPr>
        <w:t>A</w:t>
      </w:r>
      <w:r w:rsidR="46A3D199" w:rsidRPr="00B541F6">
        <w:rPr>
          <w:rFonts w:ascii="Arial" w:hAnsi="Arial"/>
        </w:rPr>
        <w:t>s</w:t>
      </w:r>
      <w:r w:rsidRPr="00B541F6">
        <w:rPr>
          <w:rFonts w:ascii="Arial" w:hAnsi="Arial"/>
        </w:rPr>
        <w:t xml:space="preserve"> an active part of the labour movement, ETFO and all members are directly part of the </w:t>
      </w:r>
      <w:hyperlink r:id="rId35">
        <w:r w:rsidRPr="00B541F6">
          <w:rPr>
            <w:rStyle w:val="Hyperlink"/>
            <w:rFonts w:ascii="Arial" w:hAnsi="Arial"/>
            <w:color w:val="000000" w:themeColor="text1"/>
            <w:u w:val="none"/>
          </w:rPr>
          <w:t>Ontario Federation of Labour</w:t>
        </w:r>
      </w:hyperlink>
      <w:r w:rsidR="00C3144A" w:rsidRPr="00B541F6">
        <w:rPr>
          <w:rStyle w:val="Hyperlink"/>
          <w:rFonts w:ascii="Arial" w:hAnsi="Arial"/>
          <w:color w:val="000000" w:themeColor="text1"/>
          <w:u w:val="none"/>
        </w:rPr>
        <w:t xml:space="preserve"> (OFL</w:t>
      </w:r>
      <w:r w:rsidR="00A87BEE" w:rsidRPr="00B541F6">
        <w:rPr>
          <w:rStyle w:val="Hyperlink"/>
          <w:rFonts w:ascii="Arial" w:hAnsi="Arial"/>
          <w:color w:val="000000" w:themeColor="text1"/>
          <w:u w:val="none"/>
        </w:rPr>
        <w:t xml:space="preserve">), a </w:t>
      </w:r>
      <w:r w:rsidR="59C1C7BC" w:rsidRPr="00B541F6">
        <w:rPr>
          <w:rFonts w:ascii="Arial" w:hAnsi="Arial"/>
        </w:rPr>
        <w:t>labour body that acts as a political and lobbying arm for all workers in Ontario</w:t>
      </w:r>
      <w:r w:rsidR="00655F8C" w:rsidRPr="00B541F6">
        <w:rPr>
          <w:rFonts w:ascii="Arial" w:hAnsi="Arial"/>
        </w:rPr>
        <w:t>, which delegates to the ETFO Annual Meeting voted to join many years ago.</w:t>
      </w:r>
      <w:r w:rsidR="59C1C7BC" w:rsidRPr="00B541F6">
        <w:rPr>
          <w:rFonts w:ascii="Arial" w:hAnsi="Arial"/>
        </w:rPr>
        <w:t xml:space="preserve"> </w:t>
      </w:r>
      <w:r w:rsidR="4F1E6338" w:rsidRPr="00B541F6">
        <w:rPr>
          <w:rFonts w:ascii="Arial" w:hAnsi="Arial"/>
        </w:rPr>
        <w:t xml:space="preserve"> </w:t>
      </w:r>
    </w:p>
    <w:p w14:paraId="4554AED1" w14:textId="77777777" w:rsidR="00CD391B" w:rsidRPr="00B541F6" w:rsidRDefault="00CD391B" w:rsidP="00D6289B">
      <w:pPr>
        <w:rPr>
          <w:rFonts w:ascii="Arial" w:hAnsi="Arial"/>
        </w:rPr>
      </w:pPr>
    </w:p>
    <w:p w14:paraId="044F3B06" w14:textId="2AD86DF7" w:rsidR="00FF55FC" w:rsidRPr="00B541F6" w:rsidRDefault="00FE3B01" w:rsidP="00D6289B">
      <w:pPr>
        <w:rPr>
          <w:rFonts w:ascii="Arial" w:hAnsi="Arial"/>
        </w:rPr>
      </w:pPr>
      <w:r w:rsidRPr="00B541F6">
        <w:rPr>
          <w:rFonts w:ascii="Arial" w:hAnsi="Arial"/>
        </w:rPr>
        <w:t>T</w:t>
      </w:r>
      <w:r w:rsidR="000D777F" w:rsidRPr="00B541F6">
        <w:rPr>
          <w:rFonts w:ascii="Arial" w:hAnsi="Arial"/>
        </w:rPr>
        <w:t xml:space="preserve">he OFL </w:t>
      </w:r>
      <w:r w:rsidR="001D1E7A" w:rsidRPr="00B541F6">
        <w:rPr>
          <w:rFonts w:ascii="Arial" w:hAnsi="Arial"/>
        </w:rPr>
        <w:t>represent</w:t>
      </w:r>
      <w:r w:rsidRPr="00B541F6">
        <w:rPr>
          <w:rFonts w:ascii="Arial" w:hAnsi="Arial"/>
        </w:rPr>
        <w:t>s</w:t>
      </w:r>
      <w:r w:rsidR="001D1E7A" w:rsidRPr="00B541F6">
        <w:rPr>
          <w:rFonts w:ascii="Arial" w:hAnsi="Arial"/>
        </w:rPr>
        <w:t xml:space="preserve"> over one million Ontario workers belonging to more than 1,500 locals from 53 affiliated unions in addition to ETFO. The OFL </w:t>
      </w:r>
      <w:r w:rsidR="085F7D13" w:rsidRPr="00B541F6">
        <w:rPr>
          <w:rFonts w:ascii="Arial" w:hAnsi="Arial"/>
        </w:rPr>
        <w:t xml:space="preserve">works </w:t>
      </w:r>
      <w:r w:rsidR="00896F1D" w:rsidRPr="00B541F6">
        <w:rPr>
          <w:rFonts w:ascii="Arial" w:hAnsi="Arial"/>
        </w:rPr>
        <w:t>to push</w:t>
      </w:r>
      <w:r w:rsidR="001D1E7A" w:rsidRPr="00B541F6">
        <w:rPr>
          <w:rFonts w:ascii="Arial" w:hAnsi="Arial"/>
        </w:rPr>
        <w:t xml:space="preserve"> the provincial government to strengthen public services and </w:t>
      </w:r>
      <w:r w:rsidR="0ABEB3A1" w:rsidRPr="00B541F6">
        <w:rPr>
          <w:rFonts w:ascii="Arial" w:hAnsi="Arial"/>
        </w:rPr>
        <w:t xml:space="preserve">advance </w:t>
      </w:r>
      <w:r w:rsidR="001D1E7A" w:rsidRPr="00B541F6">
        <w:rPr>
          <w:rFonts w:ascii="Arial" w:hAnsi="Arial"/>
        </w:rPr>
        <w:t>working rights</w:t>
      </w:r>
      <w:r w:rsidR="60B63B68" w:rsidRPr="00B541F6">
        <w:rPr>
          <w:rFonts w:ascii="Arial" w:hAnsi="Arial"/>
        </w:rPr>
        <w:t xml:space="preserve"> and equity in the workplace</w:t>
      </w:r>
      <w:r w:rsidR="001D1E7A" w:rsidRPr="00B541F6">
        <w:rPr>
          <w:rFonts w:ascii="Arial" w:hAnsi="Arial"/>
        </w:rPr>
        <w:t>.</w:t>
      </w:r>
      <w:r w:rsidR="00661697" w:rsidRPr="00B541F6">
        <w:rPr>
          <w:rFonts w:ascii="Arial" w:hAnsi="Arial"/>
        </w:rPr>
        <w:t xml:space="preserve"> </w:t>
      </w:r>
      <w:r w:rsidR="000D777F" w:rsidRPr="00B541F6">
        <w:rPr>
          <w:rFonts w:ascii="Arial" w:hAnsi="Arial"/>
        </w:rPr>
        <w:t xml:space="preserve">Visit </w:t>
      </w:r>
      <w:hyperlink r:id="rId36" w:history="1">
        <w:r w:rsidR="000D777F" w:rsidRPr="00B541F6">
          <w:rPr>
            <w:rStyle w:val="Hyperlink"/>
            <w:rFonts w:ascii="Arial" w:hAnsi="Arial"/>
            <w:color w:val="000000" w:themeColor="text1"/>
            <w:u w:val="none"/>
          </w:rPr>
          <w:t>ofl.ca</w:t>
        </w:r>
      </w:hyperlink>
      <w:r w:rsidR="000D777F" w:rsidRPr="00B541F6">
        <w:rPr>
          <w:rFonts w:ascii="Arial" w:hAnsi="Arial"/>
        </w:rPr>
        <w:t xml:space="preserve"> for more info.</w:t>
      </w:r>
    </w:p>
    <w:p w14:paraId="7F7F463C" w14:textId="77777777" w:rsidR="00B254FD" w:rsidRPr="00B541F6" w:rsidRDefault="00B254FD" w:rsidP="00D6289B">
      <w:pPr>
        <w:rPr>
          <w:rFonts w:ascii="Arial" w:hAnsi="Arial"/>
        </w:rPr>
      </w:pPr>
    </w:p>
    <w:p w14:paraId="753EC443" w14:textId="7628D3D5" w:rsidR="00B254FD" w:rsidRPr="00B541F6" w:rsidRDefault="00D70995" w:rsidP="00D6289B">
      <w:pPr>
        <w:rPr>
          <w:rFonts w:ascii="Arial" w:hAnsi="Arial"/>
          <w:b/>
          <w:bCs/>
        </w:rPr>
      </w:pPr>
      <w:r w:rsidRPr="00B541F6">
        <w:rPr>
          <w:rFonts w:ascii="Arial" w:hAnsi="Arial"/>
          <w:b/>
          <w:bCs/>
        </w:rPr>
        <w:t xml:space="preserve">National </w:t>
      </w:r>
      <w:r w:rsidR="00D9642C" w:rsidRPr="00B541F6">
        <w:rPr>
          <w:rFonts w:ascii="Arial" w:hAnsi="Arial"/>
          <w:b/>
          <w:bCs/>
        </w:rPr>
        <w:t>r</w:t>
      </w:r>
      <w:r w:rsidRPr="00B541F6">
        <w:rPr>
          <w:rFonts w:ascii="Arial" w:hAnsi="Arial"/>
          <w:b/>
          <w:bCs/>
        </w:rPr>
        <w:t>epresentation</w:t>
      </w:r>
    </w:p>
    <w:p w14:paraId="3FF0BE78" w14:textId="11101C96" w:rsidR="007216FC" w:rsidRPr="00B541F6" w:rsidRDefault="007216FC" w:rsidP="00D6289B">
      <w:pPr>
        <w:rPr>
          <w:rFonts w:ascii="Arial" w:hAnsi="Arial"/>
        </w:rPr>
      </w:pPr>
      <w:r w:rsidRPr="00B541F6">
        <w:rPr>
          <w:rFonts w:ascii="Arial" w:hAnsi="Arial"/>
        </w:rPr>
        <w:t xml:space="preserve">The </w:t>
      </w:r>
      <w:hyperlink r:id="rId37">
        <w:r w:rsidRPr="00B541F6">
          <w:rPr>
            <w:rFonts w:ascii="Arial" w:hAnsi="Arial"/>
          </w:rPr>
          <w:t>Canadian Teachers’ Federation (CTF)</w:t>
        </w:r>
      </w:hyperlink>
      <w:r w:rsidRPr="00B541F6">
        <w:rPr>
          <w:rFonts w:ascii="Arial" w:hAnsi="Arial"/>
        </w:rPr>
        <w:t xml:space="preserve"> is a federation of member and associate organizations that represent educators across the country. The CTF supports high-quality, inclusive, publicly funded education and works to uphold teaching as a profession and advocate for adequate resourcing, labour rights, and social justice across Canada and around the world. Established in 1920 by five educator unions, today the </w:t>
      </w:r>
      <w:r w:rsidR="00B34A67" w:rsidRPr="00B541F6">
        <w:rPr>
          <w:rFonts w:ascii="Arial" w:hAnsi="Arial"/>
        </w:rPr>
        <w:t xml:space="preserve">federation </w:t>
      </w:r>
      <w:r w:rsidRPr="00B541F6">
        <w:rPr>
          <w:rFonts w:ascii="Arial" w:hAnsi="Arial"/>
        </w:rPr>
        <w:t xml:space="preserve">represents approximately 365,000 members. Learn more at </w:t>
      </w:r>
      <w:hyperlink r:id="rId38">
        <w:r w:rsidR="00896F1D" w:rsidRPr="00B541F6">
          <w:rPr>
            <w:rFonts w:ascii="Arial" w:hAnsi="Arial"/>
          </w:rPr>
          <w:t>ctf-fce.ca.</w:t>
        </w:r>
      </w:hyperlink>
    </w:p>
    <w:p w14:paraId="36B638E2" w14:textId="77777777" w:rsidR="008A2C58" w:rsidRPr="00B541F6" w:rsidRDefault="008A2C58" w:rsidP="00D6289B">
      <w:pPr>
        <w:rPr>
          <w:rFonts w:ascii="Arial" w:hAnsi="Arial"/>
        </w:rPr>
      </w:pPr>
    </w:p>
    <w:p w14:paraId="0C1416E7" w14:textId="309DFD76" w:rsidR="00D70995" w:rsidRPr="00B541F6" w:rsidRDefault="00C2719C" w:rsidP="00D6289B">
      <w:pPr>
        <w:rPr>
          <w:rFonts w:ascii="Arial" w:hAnsi="Arial"/>
        </w:rPr>
      </w:pPr>
      <w:r w:rsidRPr="00B541F6">
        <w:rPr>
          <w:rFonts w:ascii="Arial" w:hAnsi="Arial"/>
        </w:rPr>
        <w:t xml:space="preserve">Through the </w:t>
      </w:r>
      <w:hyperlink r:id="rId39">
        <w:r w:rsidRPr="00B541F6">
          <w:rPr>
            <w:rFonts w:ascii="Arial" w:hAnsi="Arial"/>
          </w:rPr>
          <w:t>Canadian Labour Congress (CLC)</w:t>
        </w:r>
      </w:hyperlink>
      <w:r w:rsidRPr="00B541F6">
        <w:rPr>
          <w:rFonts w:ascii="Arial" w:hAnsi="Arial"/>
        </w:rPr>
        <w:t xml:space="preserve">, ETFO is </w:t>
      </w:r>
      <w:r w:rsidR="61043BE4" w:rsidRPr="00B541F6">
        <w:rPr>
          <w:rFonts w:ascii="Arial" w:hAnsi="Arial"/>
        </w:rPr>
        <w:t xml:space="preserve">also </w:t>
      </w:r>
      <w:r w:rsidRPr="00B541F6">
        <w:rPr>
          <w:rFonts w:ascii="Arial" w:hAnsi="Arial"/>
        </w:rPr>
        <w:t>affiliated to and an active member of the broader</w:t>
      </w:r>
      <w:r w:rsidR="23EAA9D0" w:rsidRPr="00B541F6">
        <w:rPr>
          <w:rFonts w:ascii="Arial" w:hAnsi="Arial"/>
        </w:rPr>
        <w:t>, national</w:t>
      </w:r>
      <w:r w:rsidRPr="00B541F6">
        <w:rPr>
          <w:rFonts w:ascii="Arial" w:hAnsi="Arial"/>
        </w:rPr>
        <w:t xml:space="preserve"> labour movement. The CLC is the largest labour organization in Canada</w:t>
      </w:r>
      <w:r w:rsidR="00FA1568" w:rsidRPr="00B541F6">
        <w:rPr>
          <w:rFonts w:ascii="Arial" w:hAnsi="Arial"/>
        </w:rPr>
        <w:t xml:space="preserve">, bringing </w:t>
      </w:r>
      <w:r w:rsidRPr="00B541F6">
        <w:rPr>
          <w:rFonts w:ascii="Arial" w:hAnsi="Arial"/>
        </w:rPr>
        <w:t xml:space="preserve">together dozens of national and international unions, provincial and territorial federations of labour, and regional or community-based labour councils to represent more than three million </w:t>
      </w:r>
      <w:r w:rsidRPr="00B541F6">
        <w:rPr>
          <w:rFonts w:ascii="Arial" w:hAnsi="Arial"/>
        </w:rPr>
        <w:lastRenderedPageBreak/>
        <w:t xml:space="preserve">workers across the country. </w:t>
      </w:r>
      <w:r w:rsidR="176E74A4" w:rsidRPr="00B541F6">
        <w:rPr>
          <w:rFonts w:ascii="Arial" w:hAnsi="Arial"/>
        </w:rPr>
        <w:t>Learn more about the work of the CLC and get involved with political action campaigns by visiting</w:t>
      </w:r>
      <w:r w:rsidRPr="00B541F6">
        <w:rPr>
          <w:rFonts w:ascii="Arial" w:hAnsi="Arial"/>
        </w:rPr>
        <w:t xml:space="preserve"> canadianlabour.ca.</w:t>
      </w:r>
    </w:p>
    <w:p w14:paraId="4CD085EE" w14:textId="77777777" w:rsidR="008A2C58" w:rsidRPr="00B541F6" w:rsidRDefault="008A2C58" w:rsidP="00D6289B">
      <w:pPr>
        <w:rPr>
          <w:rFonts w:ascii="Arial" w:hAnsi="Arial"/>
        </w:rPr>
      </w:pPr>
    </w:p>
    <w:p w14:paraId="249ACD55" w14:textId="61837BC5" w:rsidR="008A2C58" w:rsidRPr="00B541F6" w:rsidRDefault="00D70995" w:rsidP="00D6289B">
      <w:pPr>
        <w:rPr>
          <w:rFonts w:ascii="Arial" w:hAnsi="Arial"/>
          <w:b/>
          <w:bCs/>
        </w:rPr>
      </w:pPr>
      <w:r w:rsidRPr="00B541F6">
        <w:rPr>
          <w:rFonts w:ascii="Arial" w:hAnsi="Arial"/>
          <w:b/>
          <w:bCs/>
        </w:rPr>
        <w:t xml:space="preserve">International </w:t>
      </w:r>
      <w:r w:rsidR="00E5301C" w:rsidRPr="00B541F6">
        <w:rPr>
          <w:rFonts w:ascii="Arial" w:hAnsi="Arial"/>
          <w:b/>
          <w:bCs/>
        </w:rPr>
        <w:t>r</w:t>
      </w:r>
      <w:r w:rsidRPr="00B541F6">
        <w:rPr>
          <w:rFonts w:ascii="Arial" w:hAnsi="Arial"/>
          <w:b/>
          <w:bCs/>
        </w:rPr>
        <w:t>epresentation</w:t>
      </w:r>
    </w:p>
    <w:p w14:paraId="4DB246FF" w14:textId="370EB6EF" w:rsidR="00B254FD" w:rsidRPr="00B541F6" w:rsidRDefault="00587D9D" w:rsidP="00D6289B">
      <w:pPr>
        <w:rPr>
          <w:rFonts w:ascii="Arial" w:hAnsi="Arial"/>
        </w:rPr>
      </w:pPr>
      <w:r w:rsidRPr="00B541F6">
        <w:rPr>
          <w:rFonts w:ascii="Arial" w:hAnsi="Arial"/>
        </w:rPr>
        <w:t xml:space="preserve">The voices of educators working in Canada are represented by </w:t>
      </w:r>
      <w:hyperlink r:id="rId40">
        <w:r w:rsidRPr="00B541F6">
          <w:rPr>
            <w:rFonts w:ascii="Arial" w:hAnsi="Arial"/>
          </w:rPr>
          <w:t>Education International</w:t>
        </w:r>
      </w:hyperlink>
      <w:r w:rsidRPr="00B541F6">
        <w:rPr>
          <w:rFonts w:ascii="Arial" w:hAnsi="Arial"/>
        </w:rPr>
        <w:t xml:space="preserve"> (EI).</w:t>
      </w:r>
      <w:r w:rsidR="00D91C2A" w:rsidRPr="00B541F6">
        <w:rPr>
          <w:rFonts w:ascii="Arial" w:hAnsi="Arial"/>
        </w:rPr>
        <w:t xml:space="preserve"> </w:t>
      </w:r>
      <w:r w:rsidRPr="00B541F6">
        <w:rPr>
          <w:rFonts w:ascii="Arial" w:hAnsi="Arial"/>
        </w:rPr>
        <w:t xml:space="preserve">On a global scale, EI represents more than 32 million teachers and education workers from 383 member organizations in 178 countries and territories. Visit </w:t>
      </w:r>
      <w:hyperlink r:id="rId41">
        <w:r w:rsidRPr="00B541F6">
          <w:rPr>
            <w:rFonts w:ascii="Arial" w:hAnsi="Arial"/>
          </w:rPr>
          <w:t>ei-ie.org</w:t>
        </w:r>
      </w:hyperlink>
      <w:r w:rsidRPr="00B541F6">
        <w:rPr>
          <w:rFonts w:ascii="Arial" w:hAnsi="Arial"/>
        </w:rPr>
        <w:t xml:space="preserve"> to learn more.</w:t>
      </w:r>
    </w:p>
    <w:p w14:paraId="11EA770A" w14:textId="0CA22BC1" w:rsidR="688FA5E0" w:rsidRPr="00B541F6" w:rsidRDefault="688FA5E0" w:rsidP="00D6289B">
      <w:pPr>
        <w:rPr>
          <w:rFonts w:ascii="Arial" w:hAnsi="Arial"/>
        </w:rPr>
      </w:pPr>
    </w:p>
    <w:p w14:paraId="2FCEEEA9" w14:textId="66CF23B5" w:rsidR="688FA5E0" w:rsidRDefault="00982F47" w:rsidP="00D729C2">
      <w:pPr>
        <w:pStyle w:val="Heading2"/>
        <w:rPr>
          <w:rFonts w:ascii="Arial" w:hAnsi="Arial"/>
          <w:b/>
          <w:bCs/>
          <w:color w:val="auto"/>
          <w:sz w:val="28"/>
          <w:szCs w:val="28"/>
        </w:rPr>
      </w:pPr>
      <w:bookmarkStart w:id="60" w:name="_Toc175297367"/>
      <w:bookmarkStart w:id="61" w:name="_Toc177386302"/>
      <w:r w:rsidRPr="00E939B2">
        <w:rPr>
          <w:rFonts w:ascii="Arial" w:hAnsi="Arial"/>
          <w:b/>
          <w:bCs/>
          <w:color w:val="auto"/>
          <w:sz w:val="28"/>
          <w:szCs w:val="28"/>
        </w:rPr>
        <w:t xml:space="preserve">Professional </w:t>
      </w:r>
      <w:r w:rsidR="00AB72EA" w:rsidRPr="00E939B2">
        <w:rPr>
          <w:rFonts w:ascii="Arial" w:hAnsi="Arial"/>
          <w:b/>
          <w:bCs/>
          <w:color w:val="auto"/>
          <w:sz w:val="28"/>
          <w:szCs w:val="28"/>
        </w:rPr>
        <w:t>l</w:t>
      </w:r>
      <w:r w:rsidRPr="00E939B2">
        <w:rPr>
          <w:rFonts w:ascii="Arial" w:hAnsi="Arial"/>
          <w:b/>
          <w:bCs/>
          <w:color w:val="auto"/>
          <w:sz w:val="28"/>
          <w:szCs w:val="28"/>
        </w:rPr>
        <w:t>earning</w:t>
      </w:r>
      <w:bookmarkEnd w:id="60"/>
      <w:bookmarkEnd w:id="61"/>
    </w:p>
    <w:p w14:paraId="3399BCBB" w14:textId="77777777" w:rsidR="00331FE9" w:rsidRPr="00331FE9" w:rsidRDefault="00331FE9" w:rsidP="00331FE9"/>
    <w:p w14:paraId="567CF311" w14:textId="131B148A" w:rsidR="00CC6D3B" w:rsidRPr="00B541F6" w:rsidRDefault="00CC6D3B" w:rsidP="00D6289B">
      <w:pPr>
        <w:rPr>
          <w:rFonts w:ascii="Arial" w:hAnsi="Arial"/>
          <w:b/>
          <w:bCs/>
        </w:rPr>
      </w:pPr>
      <w:r w:rsidRPr="00B541F6">
        <w:rPr>
          <w:rFonts w:ascii="Arial" w:hAnsi="Arial"/>
          <w:b/>
          <w:bCs/>
        </w:rPr>
        <w:t xml:space="preserve">Programs and </w:t>
      </w:r>
      <w:r w:rsidR="00AB72EA" w:rsidRPr="00B541F6">
        <w:rPr>
          <w:rFonts w:ascii="Arial" w:hAnsi="Arial"/>
          <w:b/>
          <w:bCs/>
        </w:rPr>
        <w:t>c</w:t>
      </w:r>
      <w:r w:rsidRPr="00B541F6">
        <w:rPr>
          <w:rFonts w:ascii="Arial" w:hAnsi="Arial"/>
          <w:b/>
          <w:bCs/>
        </w:rPr>
        <w:t>onferences</w:t>
      </w:r>
    </w:p>
    <w:p w14:paraId="1285B1BD" w14:textId="77777777" w:rsidR="00CC6D3B" w:rsidRPr="00B541F6" w:rsidRDefault="00CC6D3B" w:rsidP="00D6289B">
      <w:pPr>
        <w:rPr>
          <w:rFonts w:ascii="Arial" w:hAnsi="Arial"/>
        </w:rPr>
      </w:pPr>
      <w:r w:rsidRPr="00B541F6">
        <w:rPr>
          <w:rFonts w:ascii="Arial" w:hAnsi="Arial"/>
        </w:rPr>
        <w:t>Throughout the year, ETFO offers programs, workshops, and leadership development opportunities to our members through the provincial office and in partnership with locals.</w:t>
      </w:r>
    </w:p>
    <w:p w14:paraId="31B49D85" w14:textId="77777777" w:rsidR="00113956" w:rsidRPr="00B541F6" w:rsidRDefault="00113956" w:rsidP="00D6289B">
      <w:pPr>
        <w:rPr>
          <w:rFonts w:ascii="Arial" w:hAnsi="Arial"/>
        </w:rPr>
      </w:pPr>
    </w:p>
    <w:p w14:paraId="2E005BFB" w14:textId="59792600" w:rsidR="00CC6D3B" w:rsidRPr="00B541F6" w:rsidRDefault="00CC6D3B" w:rsidP="00D6289B">
      <w:pPr>
        <w:rPr>
          <w:rFonts w:ascii="Arial" w:hAnsi="Arial"/>
        </w:rPr>
      </w:pPr>
      <w:r w:rsidRPr="00B541F6">
        <w:rPr>
          <w:rFonts w:ascii="Arial" w:hAnsi="Arial"/>
        </w:rPr>
        <w:t xml:space="preserve">Some of </w:t>
      </w:r>
      <w:r w:rsidR="5A72FBF6" w:rsidRPr="00B541F6">
        <w:rPr>
          <w:rFonts w:ascii="Arial" w:hAnsi="Arial"/>
        </w:rPr>
        <w:t>the union’s</w:t>
      </w:r>
      <w:r w:rsidRPr="00B541F6">
        <w:rPr>
          <w:rFonts w:ascii="Arial" w:hAnsi="Arial"/>
        </w:rPr>
        <w:t xml:space="preserve"> signature conferences include:</w:t>
      </w:r>
    </w:p>
    <w:p w14:paraId="5ED56820" w14:textId="77777777" w:rsidR="00CC6D3B" w:rsidRPr="00B541F6" w:rsidRDefault="00CC6D3B" w:rsidP="00D6289B">
      <w:pPr>
        <w:rPr>
          <w:rFonts w:ascii="Arial" w:hAnsi="Arial"/>
        </w:rPr>
      </w:pPr>
    </w:p>
    <w:p w14:paraId="2C282B36" w14:textId="17B3A824" w:rsidR="00CC6D3B" w:rsidRPr="00B541F6" w:rsidRDefault="003F0267" w:rsidP="00D6289B">
      <w:pPr>
        <w:rPr>
          <w:rFonts w:ascii="Arial" w:hAnsi="Arial"/>
        </w:rPr>
      </w:pPr>
      <w:r w:rsidRPr="00B541F6">
        <w:rPr>
          <w:rFonts w:ascii="Arial" w:hAnsi="Arial"/>
        </w:rPr>
        <w:t>…</w:t>
      </w:r>
      <w:r w:rsidR="00CC6D3B" w:rsidRPr="00B541F6">
        <w:rPr>
          <w:rFonts w:ascii="Arial" w:hAnsi="Arial"/>
        </w:rPr>
        <w:t xml:space="preserve">and </w:t>
      </w:r>
      <w:proofErr w:type="gramStart"/>
      <w:r w:rsidR="00CC6D3B" w:rsidRPr="00B541F6">
        <w:rPr>
          <w:rFonts w:ascii="Arial" w:hAnsi="Arial"/>
        </w:rPr>
        <w:t>still</w:t>
      </w:r>
      <w:proofErr w:type="gramEnd"/>
      <w:r w:rsidR="00CC6D3B" w:rsidRPr="00B541F6">
        <w:rPr>
          <w:rFonts w:ascii="Arial" w:hAnsi="Arial"/>
        </w:rPr>
        <w:t xml:space="preserve"> we rise</w:t>
      </w:r>
      <w:r w:rsidR="00113956" w:rsidRPr="00B541F6">
        <w:rPr>
          <w:rFonts w:ascii="Arial" w:hAnsi="Arial"/>
        </w:rPr>
        <w:t xml:space="preserve"> </w:t>
      </w:r>
      <w:r w:rsidR="00C35073" w:rsidRPr="00B541F6">
        <w:rPr>
          <w:rFonts w:ascii="Arial" w:hAnsi="Arial"/>
        </w:rPr>
        <w:t xml:space="preserve">– </w:t>
      </w:r>
      <w:r w:rsidR="00CC6D3B" w:rsidRPr="00B541F6">
        <w:rPr>
          <w:rFonts w:ascii="Arial" w:hAnsi="Arial"/>
        </w:rPr>
        <w:t>An annual leadership conference for women focusing on social justice, equity, and union involvement.</w:t>
      </w:r>
    </w:p>
    <w:p w14:paraId="1C0E88D1" w14:textId="77777777" w:rsidR="00CC6D3B" w:rsidRPr="00B541F6" w:rsidRDefault="00CC6D3B" w:rsidP="00D6289B">
      <w:pPr>
        <w:rPr>
          <w:rFonts w:ascii="Arial" w:hAnsi="Arial"/>
        </w:rPr>
      </w:pPr>
    </w:p>
    <w:p w14:paraId="3E2728E4" w14:textId="62463442" w:rsidR="00CC6D3B" w:rsidRPr="00B541F6" w:rsidRDefault="00CC6D3B" w:rsidP="00D6289B">
      <w:pPr>
        <w:rPr>
          <w:rFonts w:ascii="Arial" w:hAnsi="Arial"/>
        </w:rPr>
      </w:pPr>
      <w:r w:rsidRPr="00B541F6">
        <w:rPr>
          <w:rFonts w:ascii="Arial" w:hAnsi="Arial"/>
        </w:rPr>
        <w:t xml:space="preserve">Code Black: </w:t>
      </w:r>
      <w:r w:rsidRPr="00B541F6">
        <w:rPr>
          <w:rStyle w:val="Strong"/>
          <w:rFonts w:ascii="Arial" w:hAnsi="Arial"/>
          <w:b w:val="0"/>
          <w:bCs w:val="0"/>
        </w:rPr>
        <w:t>Leadership Program for Black Members</w:t>
      </w:r>
      <w:r w:rsidR="00113956" w:rsidRPr="00B541F6">
        <w:rPr>
          <w:rFonts w:ascii="Arial" w:hAnsi="Arial"/>
        </w:rPr>
        <w:t xml:space="preserve"> </w:t>
      </w:r>
      <w:r w:rsidR="00C35073" w:rsidRPr="00B541F6">
        <w:rPr>
          <w:rFonts w:ascii="Arial" w:hAnsi="Arial"/>
        </w:rPr>
        <w:t xml:space="preserve">– </w:t>
      </w:r>
      <w:r w:rsidRPr="00B541F6">
        <w:rPr>
          <w:rFonts w:ascii="Arial" w:hAnsi="Arial"/>
        </w:rPr>
        <w:t>Intended for Black members to explore their leadership abilities, develop new skills, and increase their involvement within the Federation.</w:t>
      </w:r>
    </w:p>
    <w:p w14:paraId="7F588146" w14:textId="77777777" w:rsidR="00CC6D3B" w:rsidRPr="00B541F6" w:rsidRDefault="00CC6D3B" w:rsidP="00D6289B">
      <w:pPr>
        <w:rPr>
          <w:rFonts w:ascii="Arial" w:hAnsi="Arial"/>
        </w:rPr>
      </w:pPr>
    </w:p>
    <w:p w14:paraId="02FB5EE9" w14:textId="3A4FB73F" w:rsidR="00CC6D3B" w:rsidRPr="00B541F6" w:rsidRDefault="00CC6D3B" w:rsidP="00D6289B">
      <w:pPr>
        <w:rPr>
          <w:rFonts w:ascii="Arial" w:hAnsi="Arial"/>
        </w:rPr>
      </w:pPr>
      <w:r w:rsidRPr="00B541F6">
        <w:rPr>
          <w:rFonts w:ascii="Arial" w:hAnsi="Arial"/>
        </w:rPr>
        <w:t xml:space="preserve">Conscious Classrooms: </w:t>
      </w:r>
      <w:r w:rsidRPr="00B541F6">
        <w:rPr>
          <w:rStyle w:val="Strong"/>
          <w:rFonts w:ascii="Arial" w:hAnsi="Arial"/>
          <w:b w:val="0"/>
          <w:bCs w:val="0"/>
        </w:rPr>
        <w:t>Responding to Gender-Based Violence</w:t>
      </w:r>
      <w:r w:rsidR="00113956" w:rsidRPr="00B541F6">
        <w:rPr>
          <w:rFonts w:ascii="Arial" w:hAnsi="Arial"/>
        </w:rPr>
        <w:t xml:space="preserve"> </w:t>
      </w:r>
      <w:r w:rsidR="00C35073" w:rsidRPr="00B541F6">
        <w:rPr>
          <w:rFonts w:ascii="Arial" w:hAnsi="Arial"/>
        </w:rPr>
        <w:t xml:space="preserve">– </w:t>
      </w:r>
      <w:r w:rsidRPr="00B541F6">
        <w:rPr>
          <w:rFonts w:ascii="Arial" w:hAnsi="Arial"/>
        </w:rPr>
        <w:t>A two-day workshop examining how children are affected by gender-based violence against women, and what educators can do to help.</w:t>
      </w:r>
    </w:p>
    <w:p w14:paraId="169FF6A6" w14:textId="77777777" w:rsidR="00E22F83" w:rsidRPr="00B541F6" w:rsidRDefault="00E22F83" w:rsidP="00D6289B">
      <w:pPr>
        <w:rPr>
          <w:rFonts w:ascii="Arial" w:hAnsi="Arial"/>
        </w:rPr>
      </w:pPr>
    </w:p>
    <w:p w14:paraId="0B93FC04" w14:textId="5D638D27" w:rsidR="002D743C" w:rsidRPr="00B541F6" w:rsidRDefault="00FD0478" w:rsidP="00D6289B">
      <w:pPr>
        <w:rPr>
          <w:rFonts w:ascii="Arial" w:hAnsi="Arial"/>
        </w:rPr>
      </w:pPr>
      <w:r w:rsidRPr="00B541F6">
        <w:rPr>
          <w:rFonts w:ascii="Arial" w:hAnsi="Arial"/>
        </w:rPr>
        <w:t>An Ounce of Prevention: Kindergarten</w:t>
      </w:r>
      <w:r w:rsidR="001E1541" w:rsidRPr="00B541F6">
        <w:rPr>
          <w:rFonts w:ascii="Arial" w:hAnsi="Arial"/>
        </w:rPr>
        <w:t xml:space="preserve"> </w:t>
      </w:r>
      <w:r w:rsidR="00023332" w:rsidRPr="00B541F6">
        <w:rPr>
          <w:rFonts w:ascii="Arial" w:hAnsi="Arial"/>
        </w:rPr>
        <w:t xml:space="preserve">– </w:t>
      </w:r>
      <w:r w:rsidR="00E42BC7" w:rsidRPr="00B541F6">
        <w:rPr>
          <w:rFonts w:ascii="Arial" w:hAnsi="Arial"/>
        </w:rPr>
        <w:t>A</w:t>
      </w:r>
      <w:r w:rsidR="006404E9" w:rsidRPr="00B541F6">
        <w:rPr>
          <w:rFonts w:ascii="Arial" w:hAnsi="Arial"/>
        </w:rPr>
        <w:t xml:space="preserve"> two-day</w:t>
      </w:r>
      <w:r w:rsidR="00431684" w:rsidRPr="00B541F6">
        <w:rPr>
          <w:rFonts w:ascii="Arial" w:hAnsi="Arial"/>
        </w:rPr>
        <w:t xml:space="preserve"> conference </w:t>
      </w:r>
      <w:r w:rsidR="00E42BC7" w:rsidRPr="00B541F6">
        <w:rPr>
          <w:rFonts w:ascii="Arial" w:hAnsi="Arial"/>
        </w:rPr>
        <w:t xml:space="preserve">that </w:t>
      </w:r>
      <w:r w:rsidR="00431684" w:rsidRPr="00B541F6">
        <w:rPr>
          <w:rFonts w:ascii="Arial" w:hAnsi="Arial"/>
        </w:rPr>
        <w:t>supports members</w:t>
      </w:r>
      <w:r w:rsidR="00E42BC7" w:rsidRPr="00B541F6">
        <w:rPr>
          <w:rFonts w:ascii="Arial" w:hAnsi="Arial"/>
        </w:rPr>
        <w:t xml:space="preserve"> currently working in Kindergarten who are</w:t>
      </w:r>
      <w:r w:rsidR="00431684" w:rsidRPr="00B541F6">
        <w:rPr>
          <w:rFonts w:ascii="Arial" w:hAnsi="Arial"/>
        </w:rPr>
        <w:t xml:space="preserve"> interested in strengthening their understanding of the Kindergarten program </w:t>
      </w:r>
      <w:r w:rsidR="003C059C" w:rsidRPr="00B541F6">
        <w:rPr>
          <w:rFonts w:ascii="Arial" w:hAnsi="Arial"/>
        </w:rPr>
        <w:t>and</w:t>
      </w:r>
      <w:r w:rsidR="00431684" w:rsidRPr="00B541F6">
        <w:rPr>
          <w:rFonts w:ascii="Arial" w:hAnsi="Arial"/>
        </w:rPr>
        <w:t xml:space="preserve"> the </w:t>
      </w:r>
      <w:r w:rsidR="003C059C" w:rsidRPr="00B541F6">
        <w:rPr>
          <w:rFonts w:ascii="Arial" w:hAnsi="Arial"/>
        </w:rPr>
        <w:t xml:space="preserve">Kindergarten </w:t>
      </w:r>
      <w:r w:rsidR="00E42BC7" w:rsidRPr="00B541F6">
        <w:rPr>
          <w:rFonts w:ascii="Arial" w:hAnsi="Arial"/>
        </w:rPr>
        <w:t>teaching</w:t>
      </w:r>
      <w:r w:rsidR="00431684" w:rsidRPr="00B541F6">
        <w:rPr>
          <w:rFonts w:ascii="Arial" w:hAnsi="Arial"/>
        </w:rPr>
        <w:t xml:space="preserve"> partnership.</w:t>
      </w:r>
      <w:r w:rsidR="006065AF" w:rsidRPr="00B541F6">
        <w:rPr>
          <w:rFonts w:ascii="Arial" w:hAnsi="Arial"/>
        </w:rPr>
        <w:t xml:space="preserve"> </w:t>
      </w:r>
      <w:r w:rsidR="002D6D16" w:rsidRPr="00B541F6">
        <w:rPr>
          <w:rFonts w:ascii="Arial" w:hAnsi="Arial"/>
        </w:rPr>
        <w:t xml:space="preserve"> </w:t>
      </w:r>
    </w:p>
    <w:p w14:paraId="07BA13DF" w14:textId="77777777" w:rsidR="001E1541" w:rsidRPr="00B541F6" w:rsidRDefault="001E1541" w:rsidP="00D6289B">
      <w:pPr>
        <w:rPr>
          <w:rFonts w:ascii="Arial" w:hAnsi="Arial"/>
        </w:rPr>
      </w:pPr>
    </w:p>
    <w:p w14:paraId="1824F280" w14:textId="23699185" w:rsidR="00CC6D3B" w:rsidRPr="00B541F6" w:rsidRDefault="00CC6D3B" w:rsidP="00D6289B">
      <w:pPr>
        <w:rPr>
          <w:rFonts w:ascii="Arial" w:hAnsi="Arial"/>
        </w:rPr>
      </w:pPr>
      <w:r w:rsidRPr="00B541F6">
        <w:rPr>
          <w:rFonts w:ascii="Arial" w:hAnsi="Arial"/>
        </w:rPr>
        <w:t>First Nations, Métis, and Inuit Education Symposium</w:t>
      </w:r>
      <w:r w:rsidR="00023332" w:rsidRPr="00B541F6">
        <w:rPr>
          <w:rFonts w:ascii="Arial" w:hAnsi="Arial"/>
        </w:rPr>
        <w:t xml:space="preserve"> </w:t>
      </w:r>
      <w:r w:rsidR="00C35073" w:rsidRPr="00B541F6">
        <w:rPr>
          <w:rFonts w:ascii="Arial" w:hAnsi="Arial"/>
        </w:rPr>
        <w:t xml:space="preserve">– </w:t>
      </w:r>
      <w:r w:rsidRPr="00B541F6">
        <w:rPr>
          <w:rFonts w:ascii="Arial" w:hAnsi="Arial"/>
        </w:rPr>
        <w:t xml:space="preserve">This annual learning forum provides members </w:t>
      </w:r>
      <w:r w:rsidR="005966DD" w:rsidRPr="00B541F6">
        <w:rPr>
          <w:rFonts w:ascii="Arial" w:hAnsi="Arial"/>
        </w:rPr>
        <w:t xml:space="preserve">with </w:t>
      </w:r>
      <w:r w:rsidRPr="00B541F6">
        <w:rPr>
          <w:rFonts w:ascii="Arial" w:hAnsi="Arial"/>
        </w:rPr>
        <w:t>an opportunity to learn about FNMI pedagogies, resources, and teaching practices.</w:t>
      </w:r>
    </w:p>
    <w:p w14:paraId="35FC8422" w14:textId="6C122AE9" w:rsidR="00007E87" w:rsidRPr="00B541F6" w:rsidRDefault="00007E87" w:rsidP="00D6289B">
      <w:pPr>
        <w:rPr>
          <w:rFonts w:ascii="Arial" w:hAnsi="Arial"/>
        </w:rPr>
      </w:pPr>
    </w:p>
    <w:p w14:paraId="4682000E" w14:textId="53747664" w:rsidR="00C922E3" w:rsidRPr="00B541F6" w:rsidRDefault="007E7BAD" w:rsidP="00D6289B">
      <w:pPr>
        <w:rPr>
          <w:rFonts w:ascii="Arial" w:hAnsi="Arial"/>
        </w:rPr>
      </w:pPr>
      <w:r w:rsidRPr="00B541F6">
        <w:rPr>
          <w:rFonts w:ascii="Arial" w:hAnsi="Arial"/>
        </w:rPr>
        <w:t>Occasional Teacher Conference</w:t>
      </w:r>
      <w:r w:rsidR="00023332" w:rsidRPr="00B541F6">
        <w:rPr>
          <w:rFonts w:ascii="Arial" w:hAnsi="Arial"/>
        </w:rPr>
        <w:t xml:space="preserve"> – </w:t>
      </w:r>
      <w:r w:rsidR="00046508" w:rsidRPr="00B541F6">
        <w:rPr>
          <w:rFonts w:ascii="Arial" w:hAnsi="Arial"/>
        </w:rPr>
        <w:t>I</w:t>
      </w:r>
      <w:r w:rsidR="00C922E3" w:rsidRPr="00B541F6">
        <w:rPr>
          <w:rFonts w:ascii="Arial" w:hAnsi="Arial"/>
        </w:rPr>
        <w:t xml:space="preserve">ncludes a series of workshops and presentations with practical strategies, resources, and networking opportunities tailored to the needs and interests of </w:t>
      </w:r>
      <w:r w:rsidR="009717B8" w:rsidRPr="00B541F6">
        <w:rPr>
          <w:rFonts w:ascii="Arial" w:hAnsi="Arial"/>
        </w:rPr>
        <w:t xml:space="preserve">daily and long-term </w:t>
      </w:r>
      <w:r w:rsidR="00C922E3" w:rsidRPr="00B541F6">
        <w:rPr>
          <w:rFonts w:ascii="Arial" w:hAnsi="Arial"/>
        </w:rPr>
        <w:t xml:space="preserve">occasional teachers. </w:t>
      </w:r>
    </w:p>
    <w:p w14:paraId="09E8EA18" w14:textId="77777777" w:rsidR="00D65DA2" w:rsidRPr="00B541F6" w:rsidRDefault="00D65DA2" w:rsidP="00D6289B">
      <w:pPr>
        <w:rPr>
          <w:rFonts w:ascii="Arial" w:hAnsi="Arial"/>
        </w:rPr>
      </w:pPr>
    </w:p>
    <w:p w14:paraId="78786E8D" w14:textId="34106130" w:rsidR="00CC6D3B" w:rsidRPr="00B541F6" w:rsidRDefault="00CC6D3B" w:rsidP="00D6289B">
      <w:pPr>
        <w:rPr>
          <w:rFonts w:ascii="Arial" w:hAnsi="Arial"/>
        </w:rPr>
      </w:pPr>
      <w:r w:rsidRPr="00B541F6">
        <w:rPr>
          <w:rFonts w:ascii="Arial" w:hAnsi="Arial"/>
        </w:rPr>
        <w:t>Summer Academy</w:t>
      </w:r>
      <w:r w:rsidR="00007E87" w:rsidRPr="00B541F6">
        <w:rPr>
          <w:rFonts w:ascii="Arial" w:hAnsi="Arial"/>
        </w:rPr>
        <w:t xml:space="preserve"> </w:t>
      </w:r>
      <w:r w:rsidR="00C07EAC" w:rsidRPr="00B541F6">
        <w:rPr>
          <w:rFonts w:ascii="Arial" w:hAnsi="Arial"/>
        </w:rPr>
        <w:t xml:space="preserve">– Offered throughout </w:t>
      </w:r>
      <w:r w:rsidR="00E42BC7" w:rsidRPr="00B541F6">
        <w:rPr>
          <w:rFonts w:ascii="Arial" w:hAnsi="Arial"/>
        </w:rPr>
        <w:t xml:space="preserve">July and August across the province, </w:t>
      </w:r>
      <w:r w:rsidR="009717B8" w:rsidRPr="00B541F6">
        <w:rPr>
          <w:rFonts w:ascii="Arial" w:hAnsi="Arial"/>
        </w:rPr>
        <w:t>with m</w:t>
      </w:r>
      <w:r w:rsidRPr="00B541F6">
        <w:rPr>
          <w:rFonts w:ascii="Arial" w:hAnsi="Arial"/>
        </w:rPr>
        <w:t>ore than 40 three-day professional learning courses designed and presented by members for members.</w:t>
      </w:r>
      <w:r w:rsidR="00A60413" w:rsidRPr="00B541F6">
        <w:rPr>
          <w:rFonts w:ascii="Arial" w:hAnsi="Arial"/>
        </w:rPr>
        <w:t xml:space="preserve"> Many topics are offered including courses that specifically highlight equity and social justice.</w:t>
      </w:r>
      <w:r w:rsidR="00581C86" w:rsidRPr="00B541F6">
        <w:rPr>
          <w:rFonts w:ascii="Arial" w:hAnsi="Arial"/>
        </w:rPr>
        <w:t xml:space="preserve"> </w:t>
      </w:r>
    </w:p>
    <w:p w14:paraId="1AFAC998" w14:textId="462D66C8" w:rsidR="00CC6D3B" w:rsidRPr="00B541F6" w:rsidRDefault="00CC6D3B" w:rsidP="00D6289B">
      <w:pPr>
        <w:rPr>
          <w:rFonts w:ascii="Arial" w:hAnsi="Arial"/>
        </w:rPr>
      </w:pPr>
    </w:p>
    <w:p w14:paraId="01D2B6CA" w14:textId="2E6725B5" w:rsidR="688FA5E0" w:rsidRPr="00B541F6" w:rsidRDefault="00CC6D3B" w:rsidP="00D6289B">
      <w:pPr>
        <w:rPr>
          <w:rFonts w:ascii="Arial" w:hAnsi="Arial"/>
        </w:rPr>
      </w:pPr>
      <w:r w:rsidRPr="00B541F6">
        <w:rPr>
          <w:rFonts w:ascii="Arial" w:hAnsi="Arial"/>
        </w:rPr>
        <w:t>Find more information a</w:t>
      </w:r>
      <w:r w:rsidR="3BA39569" w:rsidRPr="00B541F6">
        <w:rPr>
          <w:rFonts w:ascii="Arial" w:hAnsi="Arial"/>
        </w:rPr>
        <w:t>bout</w:t>
      </w:r>
      <w:r w:rsidRPr="00B541F6">
        <w:rPr>
          <w:rFonts w:ascii="Arial" w:hAnsi="Arial"/>
        </w:rPr>
        <w:t xml:space="preserve"> </w:t>
      </w:r>
      <w:r w:rsidR="37AF2905" w:rsidRPr="00B541F6">
        <w:rPr>
          <w:rFonts w:ascii="Arial" w:hAnsi="Arial"/>
        </w:rPr>
        <w:t>conference</w:t>
      </w:r>
      <w:r w:rsidRPr="00B541F6">
        <w:rPr>
          <w:rFonts w:ascii="Arial" w:hAnsi="Arial"/>
        </w:rPr>
        <w:t xml:space="preserve">s </w:t>
      </w:r>
      <w:r w:rsidR="244CCBD7" w:rsidRPr="00B541F6">
        <w:rPr>
          <w:rFonts w:ascii="Arial" w:hAnsi="Arial"/>
        </w:rPr>
        <w:t>and</w:t>
      </w:r>
      <w:r w:rsidR="00C35073" w:rsidRPr="00B541F6">
        <w:rPr>
          <w:rFonts w:ascii="Arial" w:hAnsi="Arial"/>
        </w:rPr>
        <w:t xml:space="preserve"> </w:t>
      </w:r>
      <w:r w:rsidR="6DCDC338" w:rsidRPr="00B541F6">
        <w:rPr>
          <w:rFonts w:ascii="Arial" w:hAnsi="Arial"/>
        </w:rPr>
        <w:t xml:space="preserve">upcoming </w:t>
      </w:r>
      <w:r w:rsidR="00DC134B" w:rsidRPr="00B541F6">
        <w:rPr>
          <w:rFonts w:ascii="Arial" w:hAnsi="Arial"/>
        </w:rPr>
        <w:t>programs at</w:t>
      </w:r>
      <w:r w:rsidR="3D4DE62F" w:rsidRPr="00B541F6">
        <w:rPr>
          <w:rFonts w:ascii="Arial" w:hAnsi="Arial"/>
        </w:rPr>
        <w:t xml:space="preserve"> members.</w:t>
      </w:r>
      <w:r w:rsidRPr="00B541F6">
        <w:rPr>
          <w:rFonts w:ascii="Arial" w:hAnsi="Arial"/>
        </w:rPr>
        <w:t>etfo.ca.</w:t>
      </w:r>
    </w:p>
    <w:p w14:paraId="1AC718EA" w14:textId="77777777" w:rsidR="00CC6D3B" w:rsidRPr="00B541F6" w:rsidRDefault="00CC6D3B" w:rsidP="00D6289B">
      <w:pPr>
        <w:rPr>
          <w:rFonts w:ascii="Arial" w:hAnsi="Arial"/>
        </w:rPr>
      </w:pPr>
    </w:p>
    <w:p w14:paraId="63137DE8" w14:textId="67F37E22" w:rsidR="00CC6D3B" w:rsidRPr="00B541F6" w:rsidRDefault="00CC6D3B" w:rsidP="009B054A">
      <w:pPr>
        <w:rPr>
          <w:rFonts w:ascii="Arial" w:hAnsi="Arial"/>
          <w:b/>
          <w:bCs/>
        </w:rPr>
      </w:pPr>
      <w:r w:rsidRPr="00B541F6">
        <w:rPr>
          <w:rFonts w:ascii="Arial" w:hAnsi="Arial"/>
          <w:b/>
          <w:bCs/>
        </w:rPr>
        <w:t xml:space="preserve">Additional Qualification (AQ) </w:t>
      </w:r>
      <w:r w:rsidR="00317074" w:rsidRPr="00B541F6">
        <w:rPr>
          <w:rFonts w:ascii="Arial" w:hAnsi="Arial"/>
          <w:b/>
          <w:bCs/>
        </w:rPr>
        <w:t>c</w:t>
      </w:r>
      <w:r w:rsidRPr="00B541F6">
        <w:rPr>
          <w:rFonts w:ascii="Arial" w:hAnsi="Arial"/>
          <w:b/>
          <w:bCs/>
        </w:rPr>
        <w:t>ourses</w:t>
      </w:r>
    </w:p>
    <w:p w14:paraId="7DD21042" w14:textId="4B5A86A4" w:rsidR="00CC6D3B" w:rsidRPr="00B541F6" w:rsidRDefault="00CC6D3B" w:rsidP="00D6289B">
      <w:pPr>
        <w:rPr>
          <w:rFonts w:ascii="Arial" w:hAnsi="Arial"/>
        </w:rPr>
      </w:pPr>
      <w:r w:rsidRPr="00B541F6">
        <w:rPr>
          <w:rFonts w:ascii="Arial" w:hAnsi="Arial"/>
        </w:rPr>
        <w:lastRenderedPageBreak/>
        <w:t>ETFO AQ is a leading provider of professional development courses in Canada. Content is developed by educators who understand effective and practical teaching strategies that work within the realities of today’s classroom.</w:t>
      </w:r>
    </w:p>
    <w:p w14:paraId="6C90D784" w14:textId="77777777" w:rsidR="00997489" w:rsidRPr="00B541F6" w:rsidRDefault="00997489" w:rsidP="00D6289B">
      <w:pPr>
        <w:rPr>
          <w:rFonts w:ascii="Arial" w:hAnsi="Arial"/>
        </w:rPr>
      </w:pPr>
    </w:p>
    <w:p w14:paraId="7EC6B227" w14:textId="77777777" w:rsidR="00CC6D3B" w:rsidRPr="00B541F6" w:rsidRDefault="00CC6D3B" w:rsidP="00D6289B">
      <w:pPr>
        <w:rPr>
          <w:rFonts w:ascii="Arial" w:hAnsi="Arial"/>
        </w:rPr>
      </w:pPr>
      <w:r w:rsidRPr="00B541F6">
        <w:rPr>
          <w:rFonts w:ascii="Arial" w:hAnsi="Arial"/>
        </w:rPr>
        <w:t>As an accredited AQ course provider, ETFO AQ follows the curriculum guidelines and hours of study as set by the Ontario College of Teachers (OCT) and required by legislation.</w:t>
      </w:r>
    </w:p>
    <w:p w14:paraId="5289246E" w14:textId="77777777" w:rsidR="00997489" w:rsidRPr="00B541F6" w:rsidRDefault="00997489" w:rsidP="00D6289B">
      <w:pPr>
        <w:rPr>
          <w:rFonts w:ascii="Arial" w:hAnsi="Arial"/>
        </w:rPr>
      </w:pPr>
    </w:p>
    <w:p w14:paraId="0C13A2A2" w14:textId="5B5E268A" w:rsidR="003D649F" w:rsidRPr="00B541F6" w:rsidRDefault="00052F6D" w:rsidP="00D6289B">
      <w:pPr>
        <w:rPr>
          <w:rFonts w:ascii="Arial" w:hAnsi="Arial"/>
        </w:rPr>
      </w:pPr>
      <w:r w:rsidRPr="00B541F6">
        <w:rPr>
          <w:rFonts w:ascii="Arial" w:hAnsi="Arial"/>
        </w:rPr>
        <w:t xml:space="preserve">Visit the </w:t>
      </w:r>
      <w:hyperlink r:id="rId42" w:history="1">
        <w:r w:rsidRPr="00B541F6">
          <w:rPr>
            <w:rFonts w:ascii="Arial" w:hAnsi="Arial"/>
          </w:rPr>
          <w:t>ETFO AQ website</w:t>
        </w:r>
      </w:hyperlink>
      <w:r w:rsidR="71A36316" w:rsidRPr="00B541F6">
        <w:rPr>
          <w:rFonts w:ascii="Arial" w:hAnsi="Arial"/>
        </w:rPr>
        <w:t xml:space="preserve">, </w:t>
      </w:r>
      <w:r w:rsidR="6112F139" w:rsidRPr="00B541F6">
        <w:rPr>
          <w:rFonts w:ascii="Arial" w:hAnsi="Arial"/>
        </w:rPr>
        <w:t>etfo</w:t>
      </w:r>
      <w:r w:rsidR="71A36316" w:rsidRPr="00B541F6">
        <w:rPr>
          <w:rFonts w:ascii="Arial" w:hAnsi="Arial"/>
        </w:rPr>
        <w:t>-aq.ca</w:t>
      </w:r>
      <w:r w:rsidR="253E679B" w:rsidRPr="00B541F6">
        <w:rPr>
          <w:rFonts w:ascii="Arial" w:hAnsi="Arial"/>
        </w:rPr>
        <w:t xml:space="preserve">, </w:t>
      </w:r>
      <w:r w:rsidRPr="00B541F6">
        <w:rPr>
          <w:rFonts w:ascii="Arial" w:hAnsi="Arial"/>
        </w:rPr>
        <w:t xml:space="preserve">for more information and </w:t>
      </w:r>
      <w:r w:rsidR="00907560" w:rsidRPr="00B541F6">
        <w:rPr>
          <w:rFonts w:ascii="Arial" w:hAnsi="Arial"/>
        </w:rPr>
        <w:t xml:space="preserve">to </w:t>
      </w:r>
      <w:r w:rsidRPr="00B541F6">
        <w:rPr>
          <w:rFonts w:ascii="Arial" w:hAnsi="Arial"/>
        </w:rPr>
        <w:t>view the full</w:t>
      </w:r>
      <w:r w:rsidR="00907560" w:rsidRPr="00B541F6">
        <w:rPr>
          <w:rFonts w:ascii="Arial" w:hAnsi="Arial"/>
        </w:rPr>
        <w:t xml:space="preserve"> </w:t>
      </w:r>
      <w:r w:rsidRPr="00B541F6">
        <w:rPr>
          <w:rFonts w:ascii="Arial" w:hAnsi="Arial"/>
        </w:rPr>
        <w:t>course catalogue.</w:t>
      </w:r>
    </w:p>
    <w:p w14:paraId="3A87976B" w14:textId="77777777" w:rsidR="007E0B87" w:rsidRPr="00B541F6" w:rsidRDefault="007E0B87" w:rsidP="00D6289B">
      <w:pPr>
        <w:rPr>
          <w:rFonts w:ascii="Arial" w:hAnsi="Arial"/>
        </w:rPr>
      </w:pPr>
    </w:p>
    <w:p w14:paraId="744883C3" w14:textId="188A33C8" w:rsidR="007E0B87" w:rsidRPr="00B541F6" w:rsidRDefault="007E0B87" w:rsidP="00D6289B">
      <w:pPr>
        <w:rPr>
          <w:rFonts w:ascii="Arial" w:hAnsi="Arial"/>
        </w:rPr>
      </w:pPr>
      <w:r w:rsidRPr="00B541F6">
        <w:rPr>
          <w:rFonts w:ascii="Arial" w:hAnsi="Arial"/>
        </w:rPr>
        <w:t xml:space="preserve">Contact </w:t>
      </w:r>
      <w:r w:rsidR="00495F4D" w:rsidRPr="00B541F6">
        <w:rPr>
          <w:rFonts w:ascii="Arial" w:hAnsi="Arial"/>
        </w:rPr>
        <w:t xml:space="preserve">the </w:t>
      </w:r>
      <w:hyperlink r:id="rId43" w:history="1">
        <w:r w:rsidR="00495F4D" w:rsidRPr="00B541F6">
          <w:rPr>
            <w:rFonts w:ascii="Arial" w:hAnsi="Arial"/>
          </w:rPr>
          <w:t>Qualifications Evaluation Council of Ontario</w:t>
        </w:r>
      </w:hyperlink>
      <w:r w:rsidR="00495F4D" w:rsidRPr="00B541F6">
        <w:rPr>
          <w:rFonts w:ascii="Arial" w:hAnsi="Arial"/>
        </w:rPr>
        <w:t xml:space="preserve"> (</w:t>
      </w:r>
      <w:r w:rsidRPr="00B541F6">
        <w:rPr>
          <w:rFonts w:ascii="Arial" w:hAnsi="Arial"/>
        </w:rPr>
        <w:t>QECO</w:t>
      </w:r>
      <w:r w:rsidR="00495F4D" w:rsidRPr="00B541F6">
        <w:rPr>
          <w:rFonts w:ascii="Arial" w:hAnsi="Arial"/>
        </w:rPr>
        <w:t>)</w:t>
      </w:r>
      <w:r w:rsidRPr="00B541F6">
        <w:rPr>
          <w:rFonts w:ascii="Arial" w:hAnsi="Arial"/>
        </w:rPr>
        <w:t xml:space="preserve"> to learn more about how</w:t>
      </w:r>
      <w:r w:rsidR="00557A39" w:rsidRPr="00B541F6">
        <w:rPr>
          <w:rFonts w:ascii="Arial" w:hAnsi="Arial"/>
        </w:rPr>
        <w:t xml:space="preserve"> it evaluates teacher academic credentials</w:t>
      </w:r>
      <w:r w:rsidR="00F84658" w:rsidRPr="00B541F6">
        <w:rPr>
          <w:rFonts w:ascii="Arial" w:hAnsi="Arial"/>
        </w:rPr>
        <w:t xml:space="preserve"> (including AQ and ABQ courses)</w:t>
      </w:r>
      <w:r w:rsidR="00557A39" w:rsidRPr="00B541F6">
        <w:rPr>
          <w:rFonts w:ascii="Arial" w:hAnsi="Arial"/>
        </w:rPr>
        <w:t xml:space="preserve"> for salary purposes. </w:t>
      </w:r>
      <w:r w:rsidR="006B71AE" w:rsidRPr="00B541F6">
        <w:rPr>
          <w:rFonts w:ascii="Arial" w:hAnsi="Arial"/>
        </w:rPr>
        <w:t xml:space="preserve"> QECO</w:t>
      </w:r>
      <w:r w:rsidR="00557A39" w:rsidRPr="00B541F6">
        <w:rPr>
          <w:rFonts w:ascii="Arial" w:hAnsi="Arial"/>
        </w:rPr>
        <w:t xml:space="preserve"> </w:t>
      </w:r>
      <w:r w:rsidR="00DC134B" w:rsidRPr="00B541F6">
        <w:rPr>
          <w:rFonts w:ascii="Arial" w:hAnsi="Arial"/>
        </w:rPr>
        <w:t>i</w:t>
      </w:r>
      <w:r w:rsidR="00557A39" w:rsidRPr="00B541F6">
        <w:rPr>
          <w:rFonts w:ascii="Arial" w:hAnsi="Arial"/>
        </w:rPr>
        <w:t xml:space="preserve">s recognized by all boards for </w:t>
      </w:r>
      <w:r w:rsidR="00EC4AE8" w:rsidRPr="00B541F6">
        <w:rPr>
          <w:rFonts w:ascii="Arial" w:hAnsi="Arial"/>
        </w:rPr>
        <w:t xml:space="preserve">teacher </w:t>
      </w:r>
      <w:r w:rsidR="00557A39" w:rsidRPr="00B541F6">
        <w:rPr>
          <w:rFonts w:ascii="Arial" w:hAnsi="Arial"/>
        </w:rPr>
        <w:t>salary grid placement.</w:t>
      </w:r>
      <w:r w:rsidRPr="00B541F6">
        <w:rPr>
          <w:rFonts w:ascii="Arial" w:hAnsi="Arial"/>
        </w:rPr>
        <w:t xml:space="preserve"> </w:t>
      </w:r>
    </w:p>
    <w:p w14:paraId="36080B8A" w14:textId="77777777" w:rsidR="00B254FD" w:rsidRPr="00B541F6" w:rsidRDefault="00B254FD" w:rsidP="00D6289B">
      <w:pPr>
        <w:rPr>
          <w:rFonts w:ascii="Arial" w:hAnsi="Arial"/>
        </w:rPr>
      </w:pPr>
    </w:p>
    <w:p w14:paraId="58F7FCF3" w14:textId="619628BE" w:rsidR="002E4182" w:rsidRPr="00E72CE2" w:rsidRDefault="002E4182" w:rsidP="009B054A">
      <w:pPr>
        <w:pStyle w:val="Heading1"/>
        <w:rPr>
          <w:rFonts w:ascii="Arial" w:hAnsi="Arial"/>
          <w:sz w:val="32"/>
          <w:szCs w:val="32"/>
        </w:rPr>
      </w:pPr>
      <w:bookmarkStart w:id="62" w:name="_Toc175297368"/>
      <w:bookmarkStart w:id="63" w:name="_Toc177386303"/>
      <w:r w:rsidRPr="00E72CE2">
        <w:rPr>
          <w:rFonts w:ascii="Arial" w:hAnsi="Arial"/>
          <w:sz w:val="32"/>
          <w:szCs w:val="32"/>
        </w:rPr>
        <w:t>Your Role in the Profession</w:t>
      </w:r>
      <w:bookmarkEnd w:id="62"/>
      <w:bookmarkEnd w:id="63"/>
    </w:p>
    <w:p w14:paraId="1BE48FB4" w14:textId="20A352BE" w:rsidR="688FA5E0" w:rsidRPr="00E939B2" w:rsidRDefault="002E4182" w:rsidP="009B054A">
      <w:pPr>
        <w:pStyle w:val="Heading2"/>
        <w:rPr>
          <w:rFonts w:ascii="Arial" w:hAnsi="Arial"/>
          <w:b/>
          <w:bCs/>
          <w:color w:val="auto"/>
          <w:sz w:val="28"/>
          <w:szCs w:val="28"/>
        </w:rPr>
      </w:pPr>
      <w:bookmarkStart w:id="64" w:name="_Toc175297369"/>
      <w:bookmarkStart w:id="65" w:name="_Toc177386304"/>
      <w:r w:rsidRPr="00E939B2">
        <w:rPr>
          <w:rFonts w:ascii="Arial" w:hAnsi="Arial"/>
          <w:b/>
          <w:bCs/>
          <w:color w:val="auto"/>
          <w:sz w:val="28"/>
          <w:szCs w:val="28"/>
        </w:rPr>
        <w:t xml:space="preserve">Understanding your </w:t>
      </w:r>
      <w:r w:rsidR="00B11129" w:rsidRPr="00E939B2">
        <w:rPr>
          <w:rFonts w:ascii="Arial" w:hAnsi="Arial"/>
          <w:b/>
          <w:bCs/>
          <w:color w:val="auto"/>
          <w:sz w:val="28"/>
          <w:szCs w:val="28"/>
        </w:rPr>
        <w:t>p</w:t>
      </w:r>
      <w:r w:rsidRPr="00E939B2">
        <w:rPr>
          <w:rFonts w:ascii="Arial" w:hAnsi="Arial"/>
          <w:b/>
          <w:bCs/>
          <w:color w:val="auto"/>
          <w:sz w:val="28"/>
          <w:szCs w:val="28"/>
        </w:rPr>
        <w:t xml:space="preserve">rofessional </w:t>
      </w:r>
      <w:r w:rsidR="00B11129" w:rsidRPr="00E939B2">
        <w:rPr>
          <w:rFonts w:ascii="Arial" w:hAnsi="Arial"/>
          <w:b/>
          <w:bCs/>
          <w:color w:val="auto"/>
          <w:sz w:val="28"/>
          <w:szCs w:val="28"/>
        </w:rPr>
        <w:t>j</w:t>
      </w:r>
      <w:r w:rsidRPr="00E939B2">
        <w:rPr>
          <w:rFonts w:ascii="Arial" w:hAnsi="Arial"/>
          <w:b/>
          <w:bCs/>
          <w:color w:val="auto"/>
          <w:sz w:val="28"/>
          <w:szCs w:val="28"/>
        </w:rPr>
        <w:t>udgement</w:t>
      </w:r>
      <w:bookmarkEnd w:id="64"/>
      <w:bookmarkEnd w:id="65"/>
    </w:p>
    <w:p w14:paraId="56E624AF" w14:textId="5F356C41" w:rsidR="002E4182" w:rsidRPr="00B541F6" w:rsidRDefault="002E4182" w:rsidP="00D6289B">
      <w:pPr>
        <w:rPr>
          <w:rFonts w:ascii="Arial" w:hAnsi="Arial"/>
        </w:rPr>
      </w:pPr>
      <w:r w:rsidRPr="00B541F6">
        <w:rPr>
          <w:rFonts w:ascii="Arial" w:hAnsi="Arial"/>
        </w:rPr>
        <w:t xml:space="preserve">Professional judgement is </w:t>
      </w:r>
      <w:r w:rsidR="00B11129" w:rsidRPr="00B541F6">
        <w:rPr>
          <w:rFonts w:ascii="Arial" w:hAnsi="Arial"/>
        </w:rPr>
        <w:t xml:space="preserve">such </w:t>
      </w:r>
      <w:r w:rsidRPr="00B541F6">
        <w:rPr>
          <w:rFonts w:ascii="Arial" w:hAnsi="Arial"/>
        </w:rPr>
        <w:t>an important concept for teacher</w:t>
      </w:r>
      <w:r w:rsidR="00B11129" w:rsidRPr="00B541F6">
        <w:rPr>
          <w:rFonts w:ascii="Arial" w:hAnsi="Arial"/>
        </w:rPr>
        <w:t>s</w:t>
      </w:r>
      <w:r w:rsidRPr="00B541F6">
        <w:rPr>
          <w:rFonts w:ascii="Arial" w:hAnsi="Arial"/>
        </w:rPr>
        <w:t xml:space="preserve"> that ETFO fought to have</w:t>
      </w:r>
      <w:r w:rsidR="00496B0E" w:rsidRPr="00B541F6">
        <w:rPr>
          <w:rFonts w:ascii="Arial" w:hAnsi="Arial"/>
        </w:rPr>
        <w:t xml:space="preserve"> it</w:t>
      </w:r>
      <w:r w:rsidRPr="00B541F6">
        <w:rPr>
          <w:rFonts w:ascii="Arial" w:hAnsi="Arial"/>
        </w:rPr>
        <w:t xml:space="preserve"> enshrined as a right through bargaining. It is defined in Section C 2.5 of the Teacher/Occasional Teacher Central Agreement as follows:</w:t>
      </w:r>
    </w:p>
    <w:p w14:paraId="3996EEFB" w14:textId="3C8ACFEA" w:rsidR="688FA5E0" w:rsidRPr="00B541F6" w:rsidRDefault="688FA5E0" w:rsidP="00D6289B">
      <w:pPr>
        <w:rPr>
          <w:rFonts w:ascii="Arial" w:hAnsi="Arial"/>
        </w:rPr>
      </w:pPr>
    </w:p>
    <w:p w14:paraId="561A2889" w14:textId="77777777" w:rsidR="002E4182" w:rsidRPr="00B541F6" w:rsidRDefault="002E4182" w:rsidP="00B11129">
      <w:pPr>
        <w:ind w:left="426" w:right="571"/>
        <w:rPr>
          <w:rFonts w:ascii="Arial" w:hAnsi="Arial"/>
        </w:rPr>
      </w:pPr>
      <w:r w:rsidRPr="00B541F6">
        <w:rPr>
          <w:rFonts w:ascii="Arial" w:hAnsi="Arial"/>
        </w:rPr>
        <w:t>Professional Judgement shall be defined as judgement that is informed by professional knowledge of curriculum expectations, context, evidence of learning, methods of instruction and assessment, and the criteria and standards that indicate success in student learning. In professional practice, judgement involves a purposeful and systematic thinking process that evolves in terms of accuracy and insight with ongoing reflection and self-correction.</w:t>
      </w:r>
    </w:p>
    <w:p w14:paraId="4491FD3D" w14:textId="77777777" w:rsidR="002E4182" w:rsidRPr="00B541F6" w:rsidRDefault="002E4182" w:rsidP="00D6289B">
      <w:pPr>
        <w:rPr>
          <w:rFonts w:ascii="Arial" w:hAnsi="Arial"/>
        </w:rPr>
      </w:pPr>
    </w:p>
    <w:p w14:paraId="4D3EDE34" w14:textId="77777777" w:rsidR="006D3A89" w:rsidRPr="00B541F6" w:rsidRDefault="006D3A89" w:rsidP="006D3A89">
      <w:pPr>
        <w:rPr>
          <w:rFonts w:ascii="Arial" w:hAnsi="Arial"/>
        </w:rPr>
      </w:pPr>
      <w:r w:rsidRPr="00B541F6">
        <w:rPr>
          <w:rFonts w:ascii="Arial" w:hAnsi="Arial"/>
        </w:rPr>
        <w:t xml:space="preserve">Professional judgement is an important right, but it is a right that comes with responsibility. </w:t>
      </w:r>
    </w:p>
    <w:p w14:paraId="4CDB8520" w14:textId="77777777" w:rsidR="006D3A89" w:rsidRPr="00B541F6" w:rsidRDefault="006D3A89" w:rsidP="00D6289B">
      <w:pPr>
        <w:rPr>
          <w:rFonts w:ascii="Arial" w:hAnsi="Arial"/>
        </w:rPr>
      </w:pPr>
    </w:p>
    <w:p w14:paraId="3A8E35BC" w14:textId="5E85C4CB" w:rsidR="002E4182" w:rsidRPr="00B541F6" w:rsidRDefault="002E4182" w:rsidP="00D6289B">
      <w:pPr>
        <w:rPr>
          <w:rFonts w:ascii="Arial" w:hAnsi="Arial"/>
        </w:rPr>
      </w:pPr>
      <w:r w:rsidRPr="00B541F6">
        <w:rPr>
          <w:rFonts w:ascii="Arial" w:hAnsi="Arial"/>
        </w:rPr>
        <w:t>While each teacher</w:t>
      </w:r>
      <w:r w:rsidR="00476998" w:rsidRPr="00B541F6">
        <w:rPr>
          <w:rFonts w:ascii="Arial" w:hAnsi="Arial"/>
        </w:rPr>
        <w:t>’</w:t>
      </w:r>
      <w:r w:rsidRPr="00B541F6">
        <w:rPr>
          <w:rFonts w:ascii="Arial" w:hAnsi="Arial"/>
        </w:rPr>
        <w:t>s professional judgement will be rooted in their individual experience, knowledge, and other subjective factors, teaching is a collaborative profession, and ETFO members are expected to work with other professionals to develop and deliver programs and services that meet the needs of the students in our care.</w:t>
      </w:r>
    </w:p>
    <w:p w14:paraId="32180508" w14:textId="77777777" w:rsidR="006D3A89" w:rsidRPr="00B541F6" w:rsidRDefault="006D3A89" w:rsidP="00D6289B">
      <w:pPr>
        <w:rPr>
          <w:rFonts w:ascii="Arial" w:hAnsi="Arial"/>
        </w:rPr>
      </w:pPr>
    </w:p>
    <w:p w14:paraId="7CB043E9" w14:textId="6493A535" w:rsidR="002E4182" w:rsidRPr="00B541F6" w:rsidRDefault="00F86418" w:rsidP="00D6289B">
      <w:pPr>
        <w:rPr>
          <w:rFonts w:ascii="Arial" w:hAnsi="Arial"/>
        </w:rPr>
      </w:pPr>
      <w:r w:rsidRPr="00B541F6">
        <w:rPr>
          <w:rFonts w:ascii="Arial" w:hAnsi="Arial"/>
        </w:rPr>
        <w:t>A</w:t>
      </w:r>
      <w:r w:rsidR="002E4182" w:rsidRPr="00B541F6">
        <w:rPr>
          <w:rFonts w:ascii="Arial" w:hAnsi="Arial"/>
        </w:rPr>
        <w:t xml:space="preserve">s a result of legislation and policy, teachers have varying degrees of autonomy in exercising professional judgement. ETFO’s position is that a supervisor can direct members to fulfil the duties and responsibilities listed in the document </w:t>
      </w:r>
      <w:hyperlink r:id="rId44" w:history="1">
        <w:r w:rsidR="002E4182" w:rsidRPr="00B541F6">
          <w:rPr>
            <w:rStyle w:val="Hyperlink"/>
            <w:rFonts w:ascii="Arial" w:hAnsi="Arial"/>
            <w:i/>
            <w:iCs/>
            <w:color w:val="000000" w:themeColor="text1"/>
            <w:u w:val="none"/>
          </w:rPr>
          <w:t>Understanding Your Professional Judgement</w:t>
        </w:r>
      </w:hyperlink>
      <w:r w:rsidR="00DC134B" w:rsidRPr="00B541F6">
        <w:rPr>
          <w:rStyle w:val="Hyperlink"/>
          <w:rFonts w:ascii="Arial" w:hAnsi="Arial"/>
          <w:i/>
          <w:iCs/>
          <w:color w:val="000000" w:themeColor="text1"/>
          <w:u w:val="none"/>
        </w:rPr>
        <w:t xml:space="preserve"> </w:t>
      </w:r>
      <w:r w:rsidR="00DC134B" w:rsidRPr="00B541F6">
        <w:rPr>
          <w:rStyle w:val="Hyperlink"/>
          <w:rFonts w:ascii="Arial" w:hAnsi="Arial"/>
          <w:color w:val="000000" w:themeColor="text1"/>
          <w:u w:val="none"/>
        </w:rPr>
        <w:t>available at members.etfo.ca</w:t>
      </w:r>
      <w:r w:rsidR="00301AE9" w:rsidRPr="00B541F6">
        <w:rPr>
          <w:rFonts w:ascii="Arial" w:hAnsi="Arial"/>
        </w:rPr>
        <w:t xml:space="preserve">, </w:t>
      </w:r>
      <w:r w:rsidR="002E4182" w:rsidRPr="00B541F6">
        <w:rPr>
          <w:rFonts w:ascii="Arial" w:hAnsi="Arial"/>
        </w:rPr>
        <w:t>subject to the provisions of the collective agreement.</w:t>
      </w:r>
    </w:p>
    <w:p w14:paraId="112A40F3" w14:textId="77777777" w:rsidR="002E4182" w:rsidRPr="00B541F6" w:rsidRDefault="002E4182" w:rsidP="00D6289B">
      <w:pPr>
        <w:rPr>
          <w:rFonts w:ascii="Arial" w:hAnsi="Arial"/>
        </w:rPr>
      </w:pPr>
    </w:p>
    <w:p w14:paraId="1D0A7522" w14:textId="77777777" w:rsidR="002E4182" w:rsidRPr="00B541F6" w:rsidRDefault="002E4182" w:rsidP="00D6289B">
      <w:pPr>
        <w:rPr>
          <w:rFonts w:ascii="Arial" w:hAnsi="Arial"/>
        </w:rPr>
      </w:pPr>
      <w:r w:rsidRPr="00B541F6">
        <w:rPr>
          <w:rFonts w:ascii="Arial" w:hAnsi="Arial"/>
        </w:rPr>
        <w:t>From time to time, your administrator or parents/guardians might challenge your professional judgement. You should be prepared to provide rationale for your decisions, if asked. The rationale may include references to your professional knowledge and training, the classroom context, your prior professional experiences, and existing policies and curriculum documents.</w:t>
      </w:r>
    </w:p>
    <w:p w14:paraId="57B497A2" w14:textId="77777777" w:rsidR="002E4182" w:rsidRPr="00B541F6" w:rsidRDefault="002E4182" w:rsidP="00D6289B">
      <w:pPr>
        <w:rPr>
          <w:rFonts w:ascii="Arial" w:hAnsi="Arial"/>
        </w:rPr>
      </w:pPr>
    </w:p>
    <w:p w14:paraId="0AE39470" w14:textId="77777777" w:rsidR="00425279" w:rsidRPr="00B541F6" w:rsidRDefault="00425279" w:rsidP="00425279">
      <w:pPr>
        <w:rPr>
          <w:rFonts w:ascii="Arial" w:hAnsi="Arial"/>
        </w:rPr>
      </w:pPr>
      <w:r w:rsidRPr="00B541F6">
        <w:rPr>
          <w:rFonts w:ascii="Arial" w:hAnsi="Arial"/>
        </w:rPr>
        <w:lastRenderedPageBreak/>
        <w:t xml:space="preserve">The Professional Judgement Matters series was created to support members in acting on and advocating for your professional judgement in specific contexts. These resources can be found at </w:t>
      </w:r>
      <w:hyperlink r:id="rId45" w:history="1">
        <w:r w:rsidRPr="00B541F6">
          <w:rPr>
            <w:rStyle w:val="Hyperlink"/>
            <w:rFonts w:ascii="Arial" w:hAnsi="Arial"/>
            <w:color w:val="000000" w:themeColor="text1"/>
            <w:u w:val="none"/>
          </w:rPr>
          <w:t>members.etfo.ca/resources</w:t>
        </w:r>
      </w:hyperlink>
      <w:r w:rsidRPr="00B541F6">
        <w:rPr>
          <w:rFonts w:ascii="Arial" w:hAnsi="Arial"/>
        </w:rPr>
        <w:t xml:space="preserve">. </w:t>
      </w:r>
    </w:p>
    <w:p w14:paraId="4629FB64" w14:textId="3C0AA480" w:rsidR="002E4182" w:rsidRPr="00B541F6" w:rsidRDefault="002E4182" w:rsidP="00D6289B">
      <w:pPr>
        <w:rPr>
          <w:rFonts w:ascii="Arial" w:hAnsi="Arial"/>
        </w:rPr>
      </w:pPr>
      <w:r w:rsidRPr="00B541F6">
        <w:rPr>
          <w:rFonts w:ascii="Arial" w:hAnsi="Arial"/>
        </w:rPr>
        <w:t xml:space="preserve">If you have questions or concerns about professional judgement or think your ability to exercise your professional judgement is being challenged, reach out to your school steward or ETFO local. ETFO </w:t>
      </w:r>
      <w:r w:rsidR="007310D8" w:rsidRPr="00B541F6">
        <w:rPr>
          <w:rFonts w:ascii="Arial" w:hAnsi="Arial"/>
        </w:rPr>
        <w:t>s</w:t>
      </w:r>
      <w:r w:rsidRPr="00B541F6">
        <w:rPr>
          <w:rFonts w:ascii="Arial" w:hAnsi="Arial"/>
        </w:rPr>
        <w:t>taff in Professional Relations Services (PRS) at the provincial office are also available to help. PRS can be reached at 416-962-3836 or 1-888-838-3836.</w:t>
      </w:r>
    </w:p>
    <w:p w14:paraId="08C4E83F" w14:textId="77777777" w:rsidR="002E4182" w:rsidRPr="00B541F6" w:rsidRDefault="002E4182" w:rsidP="00D6289B">
      <w:pPr>
        <w:rPr>
          <w:rFonts w:ascii="Arial" w:hAnsi="Arial"/>
        </w:rPr>
      </w:pPr>
    </w:p>
    <w:p w14:paraId="154EBE3C" w14:textId="22113782" w:rsidR="002E4182" w:rsidRPr="00E939B2" w:rsidRDefault="002E4182" w:rsidP="009B054A">
      <w:pPr>
        <w:pStyle w:val="Heading2"/>
        <w:rPr>
          <w:rFonts w:ascii="Arial" w:hAnsi="Arial"/>
          <w:b/>
          <w:bCs/>
          <w:color w:val="auto"/>
          <w:sz w:val="28"/>
          <w:szCs w:val="28"/>
        </w:rPr>
      </w:pPr>
      <w:bookmarkStart w:id="66" w:name="_Toc175297370"/>
      <w:bookmarkStart w:id="67" w:name="_Toc177386305"/>
      <w:r w:rsidRPr="00E939B2">
        <w:rPr>
          <w:rFonts w:ascii="Arial" w:hAnsi="Arial"/>
          <w:b/>
          <w:bCs/>
          <w:color w:val="auto"/>
          <w:sz w:val="28"/>
          <w:szCs w:val="28"/>
        </w:rPr>
        <w:t xml:space="preserve">Duty to </w:t>
      </w:r>
      <w:r w:rsidR="00903D48" w:rsidRPr="00E939B2">
        <w:rPr>
          <w:rFonts w:ascii="Arial" w:hAnsi="Arial"/>
          <w:b/>
          <w:bCs/>
          <w:color w:val="auto"/>
          <w:sz w:val="28"/>
          <w:szCs w:val="28"/>
        </w:rPr>
        <w:t>r</w:t>
      </w:r>
      <w:r w:rsidRPr="00E939B2">
        <w:rPr>
          <w:rFonts w:ascii="Arial" w:hAnsi="Arial"/>
          <w:b/>
          <w:bCs/>
          <w:color w:val="auto"/>
          <w:sz w:val="28"/>
          <w:szCs w:val="28"/>
        </w:rPr>
        <w:t>eport</w:t>
      </w:r>
      <w:bookmarkEnd w:id="66"/>
      <w:bookmarkEnd w:id="67"/>
    </w:p>
    <w:p w14:paraId="08E4CF8E" w14:textId="24D934A3" w:rsidR="002E4182" w:rsidRPr="00B541F6" w:rsidRDefault="002E4182" w:rsidP="00D6289B">
      <w:pPr>
        <w:rPr>
          <w:rFonts w:ascii="Arial" w:hAnsi="Arial"/>
        </w:rPr>
      </w:pPr>
      <w:r w:rsidRPr="00B541F6">
        <w:rPr>
          <w:rFonts w:ascii="Arial" w:hAnsi="Arial"/>
        </w:rPr>
        <w:t xml:space="preserve">Under the </w:t>
      </w:r>
      <w:r w:rsidRPr="00B541F6">
        <w:rPr>
          <w:rFonts w:ascii="Arial" w:hAnsi="Arial"/>
          <w:i/>
          <w:iCs/>
        </w:rPr>
        <w:t>Child, Youth and Family Services Act, 2017</w:t>
      </w:r>
      <w:r w:rsidRPr="00B541F6">
        <w:rPr>
          <w:rFonts w:ascii="Arial" w:hAnsi="Arial"/>
        </w:rPr>
        <w:t xml:space="preserve">, members are legally obligated to immediately report suspicions of child abuse or neglect to their local </w:t>
      </w:r>
      <w:r w:rsidR="005F5210" w:rsidRPr="00B541F6">
        <w:rPr>
          <w:rFonts w:ascii="Arial" w:hAnsi="Arial"/>
        </w:rPr>
        <w:t>C</w:t>
      </w:r>
      <w:r w:rsidRPr="00B541F6">
        <w:rPr>
          <w:rFonts w:ascii="Arial" w:hAnsi="Arial"/>
        </w:rPr>
        <w:t xml:space="preserve">hildren’s </w:t>
      </w:r>
      <w:r w:rsidR="005F5210" w:rsidRPr="00B541F6">
        <w:rPr>
          <w:rFonts w:ascii="Arial" w:hAnsi="Arial"/>
        </w:rPr>
        <w:t>A</w:t>
      </w:r>
      <w:r w:rsidRPr="00B541F6">
        <w:rPr>
          <w:rFonts w:ascii="Arial" w:hAnsi="Arial"/>
        </w:rPr>
        <w:t xml:space="preserve">id </w:t>
      </w:r>
      <w:r w:rsidR="005F5210" w:rsidRPr="00B541F6">
        <w:rPr>
          <w:rFonts w:ascii="Arial" w:hAnsi="Arial"/>
        </w:rPr>
        <w:t>S</w:t>
      </w:r>
      <w:r w:rsidRPr="00B541F6">
        <w:rPr>
          <w:rFonts w:ascii="Arial" w:hAnsi="Arial"/>
        </w:rPr>
        <w:t xml:space="preserve">ociety. The </w:t>
      </w:r>
      <w:hyperlink r:id="rId46" w:history="1">
        <w:r w:rsidRPr="00B541F6">
          <w:rPr>
            <w:rStyle w:val="Hyperlink"/>
            <w:rFonts w:ascii="Arial" w:hAnsi="Arial"/>
            <w:color w:val="000000" w:themeColor="text1"/>
            <w:u w:val="none"/>
          </w:rPr>
          <w:t>Ontario College of Teachers</w:t>
        </w:r>
      </w:hyperlink>
      <w:r w:rsidRPr="00B541F6">
        <w:rPr>
          <w:rFonts w:ascii="Arial" w:hAnsi="Arial"/>
        </w:rPr>
        <w:t xml:space="preserve"> and the </w:t>
      </w:r>
      <w:hyperlink r:id="rId47" w:history="1">
        <w:r w:rsidRPr="00B541F6">
          <w:rPr>
            <w:rStyle w:val="Hyperlink"/>
            <w:rFonts w:ascii="Arial" w:hAnsi="Arial"/>
            <w:color w:val="000000" w:themeColor="text1"/>
            <w:u w:val="none"/>
          </w:rPr>
          <w:t>College of Early Childhood Educators</w:t>
        </w:r>
      </w:hyperlink>
      <w:r w:rsidRPr="00B541F6">
        <w:rPr>
          <w:rFonts w:ascii="Arial" w:hAnsi="Arial"/>
        </w:rPr>
        <w:t xml:space="preserve"> have both issued professional advisories that contain helpful guidance and information.</w:t>
      </w:r>
    </w:p>
    <w:p w14:paraId="1A8B83ED" w14:textId="77777777" w:rsidR="0024306D" w:rsidRPr="00B541F6" w:rsidRDefault="0024306D" w:rsidP="00D6289B">
      <w:pPr>
        <w:rPr>
          <w:rFonts w:ascii="Arial" w:hAnsi="Arial"/>
        </w:rPr>
      </w:pPr>
    </w:p>
    <w:p w14:paraId="52D76E81" w14:textId="77777777" w:rsidR="00331FE9" w:rsidRDefault="00713934" w:rsidP="00D6289B">
      <w:pPr>
        <w:rPr>
          <w:rStyle w:val="Heading1Char"/>
          <w:rFonts w:ascii="Arial" w:hAnsi="Arial"/>
          <w:sz w:val="32"/>
          <w:szCs w:val="32"/>
        </w:rPr>
      </w:pPr>
      <w:bookmarkStart w:id="68" w:name="_Toc175297371"/>
      <w:bookmarkStart w:id="69" w:name="_Toc177386306"/>
      <w:r w:rsidRPr="00E72CE2">
        <w:rPr>
          <w:rStyle w:val="Heading1Char"/>
          <w:rFonts w:ascii="Arial" w:hAnsi="Arial"/>
          <w:sz w:val="32"/>
          <w:szCs w:val="32"/>
        </w:rPr>
        <w:t>Protecting Your Rights and Defending Working Conditions</w:t>
      </w:r>
      <w:bookmarkEnd w:id="68"/>
      <w:bookmarkEnd w:id="69"/>
    </w:p>
    <w:p w14:paraId="56BBBFF6" w14:textId="2BEA33F1" w:rsidR="006B67B6" w:rsidRPr="00B541F6" w:rsidRDefault="003473B3" w:rsidP="00D6289B">
      <w:pPr>
        <w:rPr>
          <w:rFonts w:ascii="Arial" w:hAnsi="Arial"/>
        </w:rPr>
      </w:pPr>
      <w:r w:rsidRPr="00B541F6">
        <w:rPr>
          <w:rStyle w:val="Heading1Char"/>
          <w:rFonts w:ascii="Arial" w:hAnsi="Arial"/>
          <w:sz w:val="24"/>
          <w:szCs w:val="24"/>
        </w:rPr>
        <w:br/>
      </w:r>
      <w:r w:rsidR="00713934" w:rsidRPr="00B541F6">
        <w:rPr>
          <w:rFonts w:ascii="Arial" w:hAnsi="Arial"/>
        </w:rPr>
        <w:t>Your collective agreement is a contract negotiated on your behalf</w:t>
      </w:r>
      <w:r w:rsidR="068C2640" w:rsidRPr="00B541F6">
        <w:rPr>
          <w:rFonts w:ascii="Arial" w:hAnsi="Arial"/>
        </w:rPr>
        <w:t xml:space="preserve">; it is the legal document </w:t>
      </w:r>
      <w:r w:rsidR="00820AC8" w:rsidRPr="00B541F6">
        <w:rPr>
          <w:rFonts w:ascii="Arial" w:hAnsi="Arial"/>
        </w:rPr>
        <w:t>describing</w:t>
      </w:r>
      <w:r w:rsidR="068C2640" w:rsidRPr="00B541F6">
        <w:rPr>
          <w:rFonts w:ascii="Arial" w:hAnsi="Arial"/>
        </w:rPr>
        <w:t xml:space="preserve"> your workplace</w:t>
      </w:r>
      <w:r w:rsidR="00713934" w:rsidRPr="00B541F6">
        <w:rPr>
          <w:rFonts w:ascii="Arial" w:hAnsi="Arial"/>
        </w:rPr>
        <w:t xml:space="preserve"> rights, entitlements, and protections. </w:t>
      </w:r>
    </w:p>
    <w:p w14:paraId="134A19F9" w14:textId="77777777" w:rsidR="006B67B6" w:rsidRPr="00B541F6" w:rsidRDefault="006B67B6" w:rsidP="00D6289B">
      <w:pPr>
        <w:rPr>
          <w:rFonts w:ascii="Arial" w:hAnsi="Arial"/>
        </w:rPr>
      </w:pPr>
    </w:p>
    <w:p w14:paraId="7AA9D0D0" w14:textId="570345B0" w:rsidR="004B1815" w:rsidRPr="00B541F6" w:rsidRDefault="73263DEA" w:rsidP="00D6289B">
      <w:pPr>
        <w:rPr>
          <w:rFonts w:ascii="Arial" w:hAnsi="Arial"/>
        </w:rPr>
      </w:pPr>
      <w:r w:rsidRPr="00B541F6">
        <w:rPr>
          <w:rFonts w:ascii="Arial" w:hAnsi="Arial"/>
        </w:rPr>
        <w:t>It is important to know that there are two aspects of your collective agreement</w:t>
      </w:r>
      <w:r w:rsidR="00B40C7B" w:rsidRPr="00B541F6">
        <w:rPr>
          <w:rFonts w:ascii="Arial" w:hAnsi="Arial"/>
        </w:rPr>
        <w:t>:</w:t>
      </w:r>
      <w:r w:rsidRPr="00B541F6">
        <w:rPr>
          <w:rFonts w:ascii="Arial" w:hAnsi="Arial"/>
        </w:rPr>
        <w:t xml:space="preserve"> a central agreement </w:t>
      </w:r>
      <w:r w:rsidR="006B67B6" w:rsidRPr="00B541F6">
        <w:rPr>
          <w:rFonts w:ascii="Arial" w:hAnsi="Arial"/>
        </w:rPr>
        <w:t xml:space="preserve">negotiated by ETFO provincial that </w:t>
      </w:r>
      <w:r w:rsidRPr="00B541F6">
        <w:rPr>
          <w:rFonts w:ascii="Arial" w:hAnsi="Arial"/>
        </w:rPr>
        <w:t>outlines specific rights for you and all members of the union</w:t>
      </w:r>
      <w:r w:rsidR="00520380" w:rsidRPr="00B541F6">
        <w:rPr>
          <w:rFonts w:ascii="Arial" w:hAnsi="Arial"/>
        </w:rPr>
        <w:t>, and</w:t>
      </w:r>
      <w:r w:rsidRPr="00B541F6">
        <w:rPr>
          <w:rFonts w:ascii="Arial" w:hAnsi="Arial"/>
        </w:rPr>
        <w:t xml:space="preserve"> a local agreement that </w:t>
      </w:r>
      <w:r w:rsidR="175941B6" w:rsidRPr="00B541F6">
        <w:rPr>
          <w:rFonts w:ascii="Arial" w:hAnsi="Arial"/>
        </w:rPr>
        <w:t>detail</w:t>
      </w:r>
      <w:r w:rsidRPr="00B541F6">
        <w:rPr>
          <w:rFonts w:ascii="Arial" w:hAnsi="Arial"/>
        </w:rPr>
        <w:t>s specific rights</w:t>
      </w:r>
      <w:r w:rsidR="5C5FE4C5" w:rsidRPr="00B541F6">
        <w:rPr>
          <w:rFonts w:ascii="Arial" w:hAnsi="Arial"/>
        </w:rPr>
        <w:t xml:space="preserve"> and procedures that are </w:t>
      </w:r>
      <w:r w:rsidR="5C8B8D73" w:rsidRPr="00B541F6">
        <w:rPr>
          <w:rFonts w:ascii="Arial" w:hAnsi="Arial"/>
        </w:rPr>
        <w:t>only for</w:t>
      </w:r>
      <w:r w:rsidR="5C5FE4C5" w:rsidRPr="00B541F6">
        <w:rPr>
          <w:rFonts w:ascii="Arial" w:hAnsi="Arial"/>
        </w:rPr>
        <w:t xml:space="preserve"> your board</w:t>
      </w:r>
      <w:r w:rsidR="00520380" w:rsidRPr="00B541F6">
        <w:rPr>
          <w:rFonts w:ascii="Arial" w:hAnsi="Arial"/>
        </w:rPr>
        <w:t>. T</w:t>
      </w:r>
      <w:r w:rsidR="3E9E94C1" w:rsidRPr="00B541F6">
        <w:rPr>
          <w:rFonts w:ascii="Arial" w:hAnsi="Arial"/>
        </w:rPr>
        <w:t>here are often differences among school boards</w:t>
      </w:r>
      <w:r w:rsidR="5C5FE4C5" w:rsidRPr="00B541F6">
        <w:rPr>
          <w:rFonts w:ascii="Arial" w:hAnsi="Arial"/>
        </w:rPr>
        <w:t xml:space="preserve">. </w:t>
      </w:r>
    </w:p>
    <w:p w14:paraId="7DC37F33" w14:textId="77777777" w:rsidR="00B254FD" w:rsidRPr="00B541F6" w:rsidRDefault="00B254FD" w:rsidP="00D6289B">
      <w:pPr>
        <w:rPr>
          <w:rFonts w:ascii="Arial" w:hAnsi="Arial"/>
        </w:rPr>
      </w:pPr>
    </w:p>
    <w:p w14:paraId="03EFAEA4" w14:textId="33955677" w:rsidR="001E4105" w:rsidRPr="00B541F6" w:rsidRDefault="001E4105" w:rsidP="00D6289B">
      <w:pPr>
        <w:rPr>
          <w:rFonts w:ascii="Arial" w:hAnsi="Arial"/>
        </w:rPr>
      </w:pPr>
      <w:r w:rsidRPr="00B541F6">
        <w:rPr>
          <w:rFonts w:ascii="Arial" w:hAnsi="Arial"/>
        </w:rPr>
        <w:t>Once an entitlement is bargained into your collective agreement, it can be improved upon and strengthened in subsequent rounds of bargaining. Sometimes, however, these entitlements come under threat.</w:t>
      </w:r>
    </w:p>
    <w:p w14:paraId="1DF8F729" w14:textId="77777777" w:rsidR="008A2C58" w:rsidRPr="00B541F6" w:rsidRDefault="008A2C58" w:rsidP="00D6289B">
      <w:pPr>
        <w:rPr>
          <w:rFonts w:ascii="Arial" w:hAnsi="Arial"/>
        </w:rPr>
      </w:pPr>
    </w:p>
    <w:p w14:paraId="7550E5B9" w14:textId="3C535EA3" w:rsidR="0024306D" w:rsidRPr="00B541F6" w:rsidRDefault="743F5EEF" w:rsidP="00D6289B">
      <w:pPr>
        <w:rPr>
          <w:rFonts w:ascii="Arial" w:hAnsi="Arial"/>
        </w:rPr>
      </w:pPr>
      <w:r w:rsidRPr="00B541F6">
        <w:rPr>
          <w:rFonts w:ascii="Arial" w:hAnsi="Arial"/>
        </w:rPr>
        <w:t xml:space="preserve">It is important to remember that </w:t>
      </w:r>
      <w:r w:rsidR="50077D16" w:rsidRPr="00B541F6">
        <w:rPr>
          <w:rFonts w:ascii="Arial" w:hAnsi="Arial"/>
        </w:rPr>
        <w:t>t</w:t>
      </w:r>
      <w:r w:rsidR="001E4105" w:rsidRPr="00B541F6">
        <w:rPr>
          <w:rFonts w:ascii="Arial" w:hAnsi="Arial"/>
        </w:rPr>
        <w:t xml:space="preserve">he language in your collective agreement is legally binding upon your employer and your union. Inform your school steward or </w:t>
      </w:r>
      <w:r w:rsidR="3E22EB70" w:rsidRPr="00B541F6">
        <w:rPr>
          <w:rFonts w:ascii="Arial" w:hAnsi="Arial"/>
        </w:rPr>
        <w:t xml:space="preserve">your local </w:t>
      </w:r>
      <w:r w:rsidR="001E4105" w:rsidRPr="00B541F6">
        <w:rPr>
          <w:rFonts w:ascii="Arial" w:hAnsi="Arial"/>
        </w:rPr>
        <w:t xml:space="preserve">ETFO </w:t>
      </w:r>
      <w:r w:rsidR="42EF6B16" w:rsidRPr="00B541F6">
        <w:rPr>
          <w:rFonts w:ascii="Arial" w:hAnsi="Arial"/>
        </w:rPr>
        <w:t>office</w:t>
      </w:r>
      <w:r w:rsidR="001E4105" w:rsidRPr="00B541F6">
        <w:rPr>
          <w:rFonts w:ascii="Arial" w:hAnsi="Arial"/>
        </w:rPr>
        <w:t xml:space="preserve"> immediately if you have questions or concerns about how your collective agreement is being implemented at your workplace or </w:t>
      </w:r>
      <w:r w:rsidR="5328C1E8" w:rsidRPr="00B541F6">
        <w:rPr>
          <w:rFonts w:ascii="Arial" w:hAnsi="Arial"/>
        </w:rPr>
        <w:t xml:space="preserve">by the </w:t>
      </w:r>
      <w:r w:rsidR="001E4105" w:rsidRPr="00B541F6">
        <w:rPr>
          <w:rFonts w:ascii="Arial" w:hAnsi="Arial"/>
        </w:rPr>
        <w:t>school board.</w:t>
      </w:r>
    </w:p>
    <w:p w14:paraId="07C3EF18" w14:textId="77777777" w:rsidR="00975459" w:rsidRPr="00B541F6" w:rsidRDefault="00975459" w:rsidP="00D6289B">
      <w:pPr>
        <w:rPr>
          <w:rFonts w:ascii="Arial" w:hAnsi="Arial"/>
        </w:rPr>
      </w:pPr>
    </w:p>
    <w:p w14:paraId="6EFEA4E4" w14:textId="16F182A4" w:rsidR="00975459" w:rsidRPr="00B541F6" w:rsidRDefault="00975459" w:rsidP="00975459">
      <w:pPr>
        <w:rPr>
          <w:rFonts w:ascii="Arial" w:hAnsi="Arial"/>
        </w:rPr>
      </w:pPr>
      <w:r w:rsidRPr="00B541F6">
        <w:rPr>
          <w:rFonts w:ascii="Arial" w:hAnsi="Arial"/>
        </w:rPr>
        <w:t>Every member has a role to uphold the collective agreement. Be sure to read it, maintain it, and defend it</w:t>
      </w:r>
      <w:r w:rsidR="005A12A3" w:rsidRPr="00B541F6">
        <w:rPr>
          <w:rFonts w:ascii="Arial" w:hAnsi="Arial"/>
        </w:rPr>
        <w:t>.</w:t>
      </w:r>
      <w:r w:rsidRPr="00B541F6">
        <w:rPr>
          <w:rFonts w:ascii="Arial" w:hAnsi="Arial"/>
        </w:rPr>
        <w:br/>
      </w:r>
    </w:p>
    <w:p w14:paraId="61AD3520" w14:textId="14A5BD2C" w:rsidR="16159558" w:rsidRPr="00B541F6" w:rsidRDefault="0D0F8028" w:rsidP="001D24A8">
      <w:pPr>
        <w:pStyle w:val="Heading1"/>
        <w:spacing w:after="0"/>
        <w:rPr>
          <w:rStyle w:val="Strong"/>
          <w:rFonts w:ascii="Arial" w:hAnsi="Arial"/>
          <w:b/>
          <w:bCs/>
          <w:sz w:val="24"/>
          <w:szCs w:val="24"/>
        </w:rPr>
      </w:pPr>
      <w:r w:rsidRPr="00B541F6">
        <w:rPr>
          <w:rStyle w:val="Strong"/>
          <w:rFonts w:ascii="Arial" w:hAnsi="Arial"/>
          <w:b/>
          <w:bCs/>
          <w:sz w:val="24"/>
          <w:szCs w:val="24"/>
        </w:rPr>
        <w:t xml:space="preserve">Updates on </w:t>
      </w:r>
      <w:r w:rsidR="001D24A8" w:rsidRPr="00B541F6">
        <w:rPr>
          <w:rStyle w:val="Strong"/>
          <w:rFonts w:ascii="Arial" w:hAnsi="Arial"/>
          <w:b/>
          <w:bCs/>
          <w:sz w:val="24"/>
          <w:szCs w:val="24"/>
        </w:rPr>
        <w:t>C</w:t>
      </w:r>
      <w:r w:rsidRPr="00B541F6">
        <w:rPr>
          <w:rStyle w:val="Strong"/>
          <w:rFonts w:ascii="Arial" w:hAnsi="Arial"/>
          <w:b/>
          <w:bCs/>
          <w:sz w:val="24"/>
          <w:szCs w:val="24"/>
        </w:rPr>
        <w:t xml:space="preserve">ollective </w:t>
      </w:r>
      <w:r w:rsidR="001D24A8" w:rsidRPr="00B541F6">
        <w:rPr>
          <w:rStyle w:val="Strong"/>
          <w:rFonts w:ascii="Arial" w:hAnsi="Arial"/>
          <w:b/>
          <w:bCs/>
          <w:sz w:val="24"/>
          <w:szCs w:val="24"/>
        </w:rPr>
        <w:t>B</w:t>
      </w:r>
      <w:r w:rsidRPr="00B541F6">
        <w:rPr>
          <w:rStyle w:val="Strong"/>
          <w:rFonts w:ascii="Arial" w:hAnsi="Arial"/>
          <w:b/>
          <w:bCs/>
          <w:sz w:val="24"/>
          <w:szCs w:val="24"/>
        </w:rPr>
        <w:t>argaining</w:t>
      </w:r>
    </w:p>
    <w:p w14:paraId="73B26779" w14:textId="6A1E9DDC" w:rsidR="0D0F8028" w:rsidRPr="00B541F6" w:rsidRDefault="0D0F8028" w:rsidP="00D6289B">
      <w:pPr>
        <w:rPr>
          <w:rStyle w:val="Strong"/>
          <w:rFonts w:ascii="Arial" w:hAnsi="Arial"/>
        </w:rPr>
      </w:pPr>
      <w:r w:rsidRPr="00B541F6">
        <w:rPr>
          <w:rFonts w:ascii="Arial" w:hAnsi="Arial"/>
        </w:rPr>
        <w:t>Members can receive news and updates during rounds of collective bargaining in a variety of ways, including:</w:t>
      </w:r>
    </w:p>
    <w:p w14:paraId="63137D95" w14:textId="0A01BAA7" w:rsidR="0D0F8028" w:rsidRPr="00B541F6" w:rsidRDefault="00903D48" w:rsidP="00975459">
      <w:pPr>
        <w:pStyle w:val="ListParagraph"/>
        <w:rPr>
          <w:rFonts w:ascii="Arial" w:hAnsi="Arial" w:cs="Arial"/>
        </w:rPr>
      </w:pPr>
      <w:r w:rsidRPr="00B541F6">
        <w:rPr>
          <w:rFonts w:ascii="Arial" w:hAnsi="Arial" w:cs="Arial"/>
        </w:rPr>
        <w:t>o</w:t>
      </w:r>
      <w:r w:rsidR="0D0F8028" w:rsidRPr="00B541F6">
        <w:rPr>
          <w:rFonts w:ascii="Arial" w:hAnsi="Arial" w:cs="Arial"/>
        </w:rPr>
        <w:t>nline at etfocb.ca</w:t>
      </w:r>
    </w:p>
    <w:p w14:paraId="4F5F987E" w14:textId="77777777" w:rsidR="0D0F8028" w:rsidRPr="00B541F6" w:rsidRDefault="0D0F8028" w:rsidP="00975459">
      <w:pPr>
        <w:pStyle w:val="ListParagraph"/>
        <w:rPr>
          <w:rFonts w:ascii="Arial" w:hAnsi="Arial" w:cs="Arial"/>
        </w:rPr>
      </w:pPr>
      <w:r w:rsidRPr="00B541F6">
        <w:rPr>
          <w:rFonts w:ascii="Arial" w:hAnsi="Arial" w:cs="Arial"/>
        </w:rPr>
        <w:t>signing up to receive central bargaining updates from the provincial office through the CB e-newsletter</w:t>
      </w:r>
    </w:p>
    <w:p w14:paraId="65FFE3DE" w14:textId="77777777" w:rsidR="0D0F8028" w:rsidRPr="00B541F6" w:rsidRDefault="0D0F8028" w:rsidP="00975459">
      <w:pPr>
        <w:pStyle w:val="ListParagraph"/>
        <w:rPr>
          <w:rFonts w:ascii="Arial" w:hAnsi="Arial" w:cs="Arial"/>
        </w:rPr>
      </w:pPr>
      <w:r w:rsidRPr="00B541F6">
        <w:rPr>
          <w:rFonts w:ascii="Arial" w:hAnsi="Arial" w:cs="Arial"/>
        </w:rPr>
        <w:t>through central bargaining bulletins issued by ETFO and distributed by locals during negotiation periods</w:t>
      </w:r>
    </w:p>
    <w:p w14:paraId="30FF7CCD" w14:textId="021F6BD8" w:rsidR="0D0F8028" w:rsidRPr="00B541F6" w:rsidRDefault="0D0F8028" w:rsidP="00975459">
      <w:pPr>
        <w:pStyle w:val="ListParagraph"/>
        <w:rPr>
          <w:rFonts w:ascii="Arial" w:hAnsi="Arial" w:cs="Arial"/>
        </w:rPr>
      </w:pPr>
      <w:r w:rsidRPr="00B541F6">
        <w:rPr>
          <w:rFonts w:ascii="Arial" w:hAnsi="Arial" w:cs="Arial"/>
        </w:rPr>
        <w:t xml:space="preserve">on social media by joining the ETFO CB Facebook group and following @ETFOcb on X </w:t>
      </w:r>
    </w:p>
    <w:p w14:paraId="4E8FE95F" w14:textId="77777777" w:rsidR="008A2C58" w:rsidRPr="00B541F6" w:rsidRDefault="008A2C58" w:rsidP="00D6289B">
      <w:pPr>
        <w:rPr>
          <w:rFonts w:ascii="Arial" w:hAnsi="Arial"/>
        </w:rPr>
      </w:pPr>
    </w:p>
    <w:p w14:paraId="40A5216F" w14:textId="12A5D18E" w:rsidR="008A2C58" w:rsidRPr="00E939B2" w:rsidRDefault="00210CFE" w:rsidP="00903D48">
      <w:pPr>
        <w:pStyle w:val="Heading2"/>
        <w:rPr>
          <w:rFonts w:ascii="Arial" w:hAnsi="Arial"/>
          <w:b/>
          <w:bCs/>
          <w:color w:val="auto"/>
          <w:sz w:val="28"/>
          <w:szCs w:val="28"/>
        </w:rPr>
      </w:pPr>
      <w:bookmarkStart w:id="70" w:name="_Toc175297372"/>
      <w:bookmarkStart w:id="71" w:name="_Toc177386307"/>
      <w:r w:rsidRPr="00E939B2">
        <w:rPr>
          <w:rFonts w:ascii="Arial" w:hAnsi="Arial"/>
          <w:b/>
          <w:bCs/>
          <w:color w:val="auto"/>
          <w:sz w:val="28"/>
          <w:szCs w:val="28"/>
        </w:rPr>
        <w:lastRenderedPageBreak/>
        <w:t xml:space="preserve">Know </w:t>
      </w:r>
      <w:r w:rsidR="003C7620" w:rsidRPr="00E939B2">
        <w:rPr>
          <w:rFonts w:ascii="Arial" w:hAnsi="Arial"/>
          <w:b/>
          <w:bCs/>
          <w:color w:val="auto"/>
          <w:sz w:val="28"/>
          <w:szCs w:val="28"/>
        </w:rPr>
        <w:t>Y</w:t>
      </w:r>
      <w:r w:rsidRPr="00E939B2">
        <w:rPr>
          <w:rFonts w:ascii="Arial" w:hAnsi="Arial"/>
          <w:b/>
          <w:bCs/>
          <w:color w:val="auto"/>
          <w:sz w:val="28"/>
          <w:szCs w:val="28"/>
        </w:rPr>
        <w:t xml:space="preserve">our </w:t>
      </w:r>
      <w:r w:rsidR="003C7620" w:rsidRPr="00E939B2">
        <w:rPr>
          <w:rFonts w:ascii="Arial" w:hAnsi="Arial"/>
          <w:b/>
          <w:bCs/>
          <w:color w:val="auto"/>
          <w:sz w:val="28"/>
          <w:szCs w:val="28"/>
        </w:rPr>
        <w:t>R</w:t>
      </w:r>
      <w:r w:rsidRPr="00E939B2">
        <w:rPr>
          <w:rFonts w:ascii="Arial" w:hAnsi="Arial"/>
          <w:b/>
          <w:bCs/>
          <w:color w:val="auto"/>
          <w:sz w:val="28"/>
          <w:szCs w:val="28"/>
        </w:rPr>
        <w:t>ights</w:t>
      </w:r>
      <w:bookmarkEnd w:id="70"/>
      <w:bookmarkEnd w:id="71"/>
    </w:p>
    <w:p w14:paraId="0A80A3E2" w14:textId="01F8CB8A" w:rsidR="00210CFE" w:rsidRPr="00B541F6" w:rsidRDefault="00210CFE" w:rsidP="00D6289B">
      <w:pPr>
        <w:rPr>
          <w:rFonts w:ascii="Arial" w:hAnsi="Arial"/>
        </w:rPr>
      </w:pPr>
      <w:r w:rsidRPr="00B541F6">
        <w:rPr>
          <w:rFonts w:ascii="Arial" w:hAnsi="Arial"/>
        </w:rPr>
        <w:t>Professional Relations Services (PRS) staff</w:t>
      </w:r>
      <w:r w:rsidR="00B60B9C" w:rsidRPr="00B541F6">
        <w:rPr>
          <w:rFonts w:ascii="Arial" w:hAnsi="Arial"/>
        </w:rPr>
        <w:t xml:space="preserve"> </w:t>
      </w:r>
      <w:r w:rsidRPr="00B541F6">
        <w:rPr>
          <w:rFonts w:ascii="Arial" w:hAnsi="Arial"/>
        </w:rPr>
        <w:t>are available to provide information, advice, support, and intervention for members who are experiencing professional difficulties.</w:t>
      </w:r>
    </w:p>
    <w:p w14:paraId="3FFFCE61" w14:textId="77777777" w:rsidR="008A2C58" w:rsidRPr="00B541F6" w:rsidRDefault="008A2C58" w:rsidP="00D6289B">
      <w:pPr>
        <w:rPr>
          <w:rFonts w:ascii="Arial" w:hAnsi="Arial"/>
        </w:rPr>
      </w:pPr>
    </w:p>
    <w:p w14:paraId="392CC477" w14:textId="1097390F" w:rsidR="00210CFE" w:rsidRPr="00B541F6" w:rsidRDefault="00210CFE" w:rsidP="00D6289B">
      <w:pPr>
        <w:rPr>
          <w:rFonts w:ascii="Arial" w:hAnsi="Arial"/>
        </w:rPr>
      </w:pPr>
      <w:r w:rsidRPr="00B541F6">
        <w:rPr>
          <w:rFonts w:ascii="Arial" w:hAnsi="Arial"/>
        </w:rPr>
        <w:t>You can contact ETFO staff in PRS at 416-962-3836/1-888-838-3836.</w:t>
      </w:r>
    </w:p>
    <w:p w14:paraId="3360D499" w14:textId="670A90B4" w:rsidR="688FA5E0" w:rsidRPr="00B541F6" w:rsidRDefault="688FA5E0" w:rsidP="00D6289B">
      <w:pPr>
        <w:rPr>
          <w:rFonts w:ascii="Arial" w:hAnsi="Arial"/>
        </w:rPr>
      </w:pPr>
    </w:p>
    <w:p w14:paraId="0579D091" w14:textId="77777777" w:rsidR="00210CFE" w:rsidRPr="00B541F6" w:rsidRDefault="00210CFE" w:rsidP="00D6289B">
      <w:pPr>
        <w:rPr>
          <w:rFonts w:ascii="Arial" w:hAnsi="Arial"/>
        </w:rPr>
      </w:pPr>
      <w:r w:rsidRPr="00B541F6">
        <w:rPr>
          <w:rFonts w:ascii="Arial" w:hAnsi="Arial"/>
        </w:rPr>
        <w:t>PRS Matters bulletins are designed to keep members informed about a variety of important legal and professional issues impacting education workers. Topics include:</w:t>
      </w:r>
    </w:p>
    <w:p w14:paraId="6C7B2A03" w14:textId="77777777" w:rsidR="00B60B9C" w:rsidRPr="00B541F6" w:rsidRDefault="00210CFE" w:rsidP="00903D48">
      <w:pPr>
        <w:pStyle w:val="ListParagraph"/>
        <w:rPr>
          <w:rFonts w:ascii="Arial" w:hAnsi="Arial" w:cs="Arial"/>
        </w:rPr>
      </w:pPr>
      <w:r w:rsidRPr="00B541F6">
        <w:rPr>
          <w:rFonts w:ascii="Arial" w:hAnsi="Arial" w:cs="Arial"/>
        </w:rPr>
        <w:t xml:space="preserve">duty to report and obligations under the </w:t>
      </w:r>
      <w:r w:rsidRPr="00B541F6">
        <w:rPr>
          <w:rFonts w:ascii="Arial" w:hAnsi="Arial" w:cs="Arial"/>
          <w:i/>
          <w:iCs/>
        </w:rPr>
        <w:t>Child and Family Services Act</w:t>
      </w:r>
    </w:p>
    <w:p w14:paraId="1ADC514C" w14:textId="77777777" w:rsidR="00B60B9C" w:rsidRPr="00B541F6" w:rsidRDefault="00210CFE" w:rsidP="00903D48">
      <w:pPr>
        <w:pStyle w:val="ListParagraph"/>
        <w:rPr>
          <w:rFonts w:ascii="Arial" w:hAnsi="Arial" w:cs="Arial"/>
        </w:rPr>
      </w:pPr>
      <w:r w:rsidRPr="00B541F6">
        <w:rPr>
          <w:rFonts w:ascii="Arial" w:hAnsi="Arial" w:cs="Arial"/>
        </w:rPr>
        <w:t>performance appraisals and evaluations</w:t>
      </w:r>
    </w:p>
    <w:p w14:paraId="40D90F52" w14:textId="5C309D18" w:rsidR="00B60B9C" w:rsidRPr="00B541F6" w:rsidRDefault="00903D48" w:rsidP="00903D48">
      <w:pPr>
        <w:pStyle w:val="ListParagraph"/>
        <w:rPr>
          <w:rFonts w:ascii="Arial" w:hAnsi="Arial" w:cs="Arial"/>
        </w:rPr>
      </w:pPr>
      <w:r w:rsidRPr="00B541F6">
        <w:rPr>
          <w:rFonts w:ascii="Arial" w:hAnsi="Arial" w:cs="Arial"/>
        </w:rPr>
        <w:t>u</w:t>
      </w:r>
      <w:r w:rsidR="2E33B6B7" w:rsidRPr="00B541F6">
        <w:rPr>
          <w:rFonts w:ascii="Arial" w:hAnsi="Arial" w:cs="Arial"/>
        </w:rPr>
        <w:t xml:space="preserve">sing </w:t>
      </w:r>
      <w:r w:rsidR="00210CFE" w:rsidRPr="00B541F6">
        <w:rPr>
          <w:rFonts w:ascii="Arial" w:hAnsi="Arial" w:cs="Arial"/>
        </w:rPr>
        <w:t>social media</w:t>
      </w:r>
    </w:p>
    <w:p w14:paraId="59432253" w14:textId="26164EC8" w:rsidR="00210CFE" w:rsidRPr="00B541F6" w:rsidRDefault="00210CFE" w:rsidP="00903D48">
      <w:pPr>
        <w:pStyle w:val="ListParagraph"/>
        <w:rPr>
          <w:rFonts w:ascii="Arial" w:hAnsi="Arial" w:cs="Arial"/>
        </w:rPr>
      </w:pPr>
      <w:r w:rsidRPr="00B541F6">
        <w:rPr>
          <w:rFonts w:ascii="Arial" w:hAnsi="Arial" w:cs="Arial"/>
        </w:rPr>
        <w:t>maternity and parental leaves</w:t>
      </w:r>
    </w:p>
    <w:p w14:paraId="243CF2D1" w14:textId="2278AD71" w:rsidR="688FA5E0" w:rsidRPr="00B541F6" w:rsidRDefault="688FA5E0" w:rsidP="00D6289B">
      <w:pPr>
        <w:rPr>
          <w:rFonts w:ascii="Arial" w:hAnsi="Arial"/>
        </w:rPr>
      </w:pPr>
    </w:p>
    <w:p w14:paraId="6B1AA19D" w14:textId="0C19C256" w:rsidR="008A2C58" w:rsidRPr="00E939B2" w:rsidRDefault="00210CFE" w:rsidP="00D6289B">
      <w:pPr>
        <w:rPr>
          <w:rStyle w:val="Strong"/>
          <w:rFonts w:ascii="Arial" w:hAnsi="Arial"/>
        </w:rPr>
      </w:pPr>
      <w:r w:rsidRPr="00E939B2">
        <w:rPr>
          <w:rStyle w:val="Strong"/>
          <w:rFonts w:ascii="Arial" w:hAnsi="Arial"/>
        </w:rPr>
        <w:t>Be prepared</w:t>
      </w:r>
    </w:p>
    <w:p w14:paraId="5ED73240" w14:textId="752ECB65" w:rsidR="00210CFE" w:rsidRPr="00B541F6" w:rsidRDefault="00210CFE" w:rsidP="00D6289B">
      <w:pPr>
        <w:rPr>
          <w:rFonts w:ascii="Arial" w:hAnsi="Arial"/>
        </w:rPr>
      </w:pPr>
      <w:r w:rsidRPr="00B541F6">
        <w:rPr>
          <w:rFonts w:ascii="Arial" w:hAnsi="Arial"/>
        </w:rPr>
        <w:t>Keep all documents related to your career in a safe</w:t>
      </w:r>
      <w:r w:rsidR="00B60B9C" w:rsidRPr="00B541F6">
        <w:rPr>
          <w:rFonts w:ascii="Arial" w:hAnsi="Arial"/>
        </w:rPr>
        <w:t xml:space="preserve"> </w:t>
      </w:r>
      <w:r w:rsidRPr="00B541F6">
        <w:rPr>
          <w:rFonts w:ascii="Arial" w:hAnsi="Arial"/>
        </w:rPr>
        <w:t>and accessible place:</w:t>
      </w:r>
    </w:p>
    <w:p w14:paraId="72E41E30" w14:textId="77777777" w:rsidR="00B60B9C" w:rsidRPr="00B541F6" w:rsidRDefault="00210CFE" w:rsidP="00731BD4">
      <w:pPr>
        <w:pStyle w:val="ListParagraph"/>
        <w:rPr>
          <w:rFonts w:ascii="Arial" w:hAnsi="Arial" w:cs="Arial"/>
        </w:rPr>
      </w:pPr>
      <w:r w:rsidRPr="00B541F6">
        <w:rPr>
          <w:rFonts w:ascii="Arial" w:hAnsi="Arial" w:cs="Arial"/>
        </w:rPr>
        <w:t>Certificate of Registration from the Ontario College of Teachers (OCT) and/or the College of Early Childhood Educators (CECE)</w:t>
      </w:r>
    </w:p>
    <w:p w14:paraId="360BCFFA" w14:textId="77777777" w:rsidR="00B60B9C" w:rsidRPr="00B541F6" w:rsidRDefault="00210CFE" w:rsidP="00731BD4">
      <w:pPr>
        <w:pStyle w:val="ListParagraph"/>
        <w:rPr>
          <w:rFonts w:ascii="Arial" w:hAnsi="Arial" w:cs="Arial"/>
        </w:rPr>
      </w:pPr>
      <w:r w:rsidRPr="00B541F6">
        <w:rPr>
          <w:rFonts w:ascii="Arial" w:hAnsi="Arial" w:cs="Arial"/>
        </w:rPr>
        <w:t>college/university transcripts</w:t>
      </w:r>
    </w:p>
    <w:p w14:paraId="3650927A" w14:textId="77777777" w:rsidR="00B60B9C" w:rsidRPr="00B541F6" w:rsidRDefault="00210CFE" w:rsidP="00731BD4">
      <w:pPr>
        <w:pStyle w:val="ListParagraph"/>
        <w:rPr>
          <w:rFonts w:ascii="Arial" w:hAnsi="Arial" w:cs="Arial"/>
        </w:rPr>
      </w:pPr>
      <w:r w:rsidRPr="00B541F6">
        <w:rPr>
          <w:rFonts w:ascii="Arial" w:hAnsi="Arial" w:cs="Arial"/>
        </w:rPr>
        <w:t>contract from your district school board and other correspondence related to your hiring and placement</w:t>
      </w:r>
    </w:p>
    <w:p w14:paraId="46A35AC0" w14:textId="77777777" w:rsidR="00B60B9C" w:rsidRPr="00B541F6" w:rsidRDefault="00210CFE" w:rsidP="00731BD4">
      <w:pPr>
        <w:pStyle w:val="ListParagraph"/>
        <w:rPr>
          <w:rFonts w:ascii="Arial" w:hAnsi="Arial" w:cs="Arial"/>
        </w:rPr>
      </w:pPr>
      <w:r w:rsidRPr="00B541F6">
        <w:rPr>
          <w:rFonts w:ascii="Arial" w:hAnsi="Arial" w:cs="Arial"/>
        </w:rPr>
        <w:t>certificates from professional development</w:t>
      </w:r>
      <w:r w:rsidR="00B60B9C" w:rsidRPr="00B541F6">
        <w:rPr>
          <w:rFonts w:ascii="Arial" w:hAnsi="Arial" w:cs="Arial"/>
        </w:rPr>
        <w:t xml:space="preserve"> </w:t>
      </w:r>
      <w:r w:rsidRPr="00B541F6">
        <w:rPr>
          <w:rFonts w:ascii="Arial" w:hAnsi="Arial" w:cs="Arial"/>
        </w:rPr>
        <w:t>activities</w:t>
      </w:r>
    </w:p>
    <w:p w14:paraId="18D31607" w14:textId="77777777" w:rsidR="00B60B9C" w:rsidRPr="00B541F6" w:rsidRDefault="00210CFE" w:rsidP="00731BD4">
      <w:pPr>
        <w:pStyle w:val="ListParagraph"/>
        <w:rPr>
          <w:rFonts w:ascii="Arial" w:hAnsi="Arial" w:cs="Arial"/>
        </w:rPr>
      </w:pPr>
      <w:r w:rsidRPr="00B541F6">
        <w:rPr>
          <w:rFonts w:ascii="Arial" w:hAnsi="Arial" w:cs="Arial"/>
        </w:rPr>
        <w:t>copy of criminal record check/offence</w:t>
      </w:r>
      <w:r w:rsidR="00B60B9C" w:rsidRPr="00B541F6">
        <w:rPr>
          <w:rFonts w:ascii="Arial" w:hAnsi="Arial" w:cs="Arial"/>
        </w:rPr>
        <w:t xml:space="preserve"> </w:t>
      </w:r>
      <w:r w:rsidRPr="00B541F6">
        <w:rPr>
          <w:rFonts w:ascii="Arial" w:hAnsi="Arial" w:cs="Arial"/>
        </w:rPr>
        <w:t>declaration</w:t>
      </w:r>
    </w:p>
    <w:p w14:paraId="00B6215E" w14:textId="77777777" w:rsidR="00B60B9C" w:rsidRPr="00B541F6" w:rsidRDefault="00210CFE" w:rsidP="00731BD4">
      <w:pPr>
        <w:pStyle w:val="ListParagraph"/>
        <w:rPr>
          <w:rFonts w:ascii="Arial" w:hAnsi="Arial" w:cs="Arial"/>
        </w:rPr>
      </w:pPr>
      <w:r w:rsidRPr="00B541F6">
        <w:rPr>
          <w:rFonts w:ascii="Arial" w:hAnsi="Arial" w:cs="Arial"/>
        </w:rPr>
        <w:t>Qualifications Evaluation Council of Ontario (QECO) evaluation</w:t>
      </w:r>
    </w:p>
    <w:p w14:paraId="5255B12C" w14:textId="77777777" w:rsidR="003D0D70" w:rsidRPr="00B541F6" w:rsidRDefault="00210CFE" w:rsidP="00731BD4">
      <w:pPr>
        <w:pStyle w:val="ListParagraph"/>
        <w:rPr>
          <w:rFonts w:ascii="Arial" w:hAnsi="Arial" w:cs="Arial"/>
        </w:rPr>
      </w:pPr>
      <w:r w:rsidRPr="00B541F6">
        <w:rPr>
          <w:rFonts w:ascii="Arial" w:hAnsi="Arial" w:cs="Arial"/>
        </w:rPr>
        <w:t>documents related to your performance appraisals and evaluations</w:t>
      </w:r>
    </w:p>
    <w:p w14:paraId="278EC90C" w14:textId="77777777" w:rsidR="003D0D70" w:rsidRPr="00B541F6" w:rsidRDefault="00210CFE" w:rsidP="00731BD4">
      <w:pPr>
        <w:pStyle w:val="ListParagraph"/>
        <w:rPr>
          <w:rFonts w:ascii="Arial" w:hAnsi="Arial" w:cs="Arial"/>
        </w:rPr>
      </w:pPr>
      <w:r w:rsidRPr="00B541F6">
        <w:rPr>
          <w:rFonts w:ascii="Arial" w:hAnsi="Arial" w:cs="Arial"/>
        </w:rPr>
        <w:t>information from your ETFO local</w:t>
      </w:r>
    </w:p>
    <w:p w14:paraId="254BF92F" w14:textId="77777777" w:rsidR="003D0D70" w:rsidRPr="00B541F6" w:rsidRDefault="00210CFE" w:rsidP="00731BD4">
      <w:pPr>
        <w:pStyle w:val="ListParagraph"/>
        <w:rPr>
          <w:rFonts w:ascii="Arial" w:hAnsi="Arial" w:cs="Arial"/>
        </w:rPr>
      </w:pPr>
      <w:r w:rsidRPr="00B541F6">
        <w:rPr>
          <w:rFonts w:ascii="Arial" w:hAnsi="Arial" w:cs="Arial"/>
        </w:rPr>
        <w:t>Ontario Teachers’ Pension Plan (OTPP)</w:t>
      </w:r>
    </w:p>
    <w:p w14:paraId="7402D9BC" w14:textId="180C274A" w:rsidR="00210CFE" w:rsidRPr="00B541F6" w:rsidRDefault="00210CFE" w:rsidP="00731BD4">
      <w:pPr>
        <w:pStyle w:val="ListParagraph"/>
        <w:rPr>
          <w:rFonts w:ascii="Arial" w:hAnsi="Arial" w:cs="Arial"/>
        </w:rPr>
      </w:pPr>
      <w:r w:rsidRPr="00B541F6">
        <w:rPr>
          <w:rFonts w:ascii="Arial" w:hAnsi="Arial" w:cs="Arial"/>
        </w:rPr>
        <w:t>Ontario Municipal Employees Retirement System (OMERS)</w:t>
      </w:r>
    </w:p>
    <w:p w14:paraId="2C67E3E7" w14:textId="77777777" w:rsidR="00210CFE" w:rsidRPr="00B541F6" w:rsidRDefault="00210CFE" w:rsidP="00D6289B">
      <w:pPr>
        <w:rPr>
          <w:rFonts w:ascii="Arial" w:hAnsi="Arial"/>
        </w:rPr>
      </w:pPr>
    </w:p>
    <w:p w14:paraId="3F2EE2AC" w14:textId="0AB0B0C5" w:rsidR="688FA5E0" w:rsidRPr="00B541F6" w:rsidRDefault="00210CFE" w:rsidP="00D6289B">
      <w:pPr>
        <w:rPr>
          <w:rFonts w:ascii="Arial" w:hAnsi="Arial"/>
          <w:b/>
          <w:bCs/>
        </w:rPr>
      </w:pPr>
      <w:r w:rsidRPr="00B541F6">
        <w:rPr>
          <w:rFonts w:ascii="Arial" w:hAnsi="Arial"/>
          <w:b/>
          <w:bCs/>
        </w:rPr>
        <w:t>Legal assistance card</w:t>
      </w:r>
    </w:p>
    <w:p w14:paraId="619A0E15" w14:textId="04C07036" w:rsidR="00606E99" w:rsidRPr="00B541F6" w:rsidRDefault="00606E99" w:rsidP="00D6289B">
      <w:pPr>
        <w:rPr>
          <w:rFonts w:ascii="Arial" w:hAnsi="Arial"/>
        </w:rPr>
      </w:pPr>
      <w:r w:rsidRPr="00B541F6">
        <w:rPr>
          <w:rFonts w:ascii="Arial" w:hAnsi="Arial"/>
        </w:rPr>
        <w:t xml:space="preserve">The </w:t>
      </w:r>
      <w:hyperlink r:id="rId48">
        <w:r w:rsidRPr="00B541F6">
          <w:rPr>
            <w:rFonts w:ascii="Arial" w:hAnsi="Arial"/>
          </w:rPr>
          <w:t>legal assistance card</w:t>
        </w:r>
      </w:hyperlink>
      <w:r w:rsidRPr="00B541F6">
        <w:rPr>
          <w:rFonts w:ascii="Arial" w:hAnsi="Arial"/>
        </w:rPr>
        <w:t xml:space="preserve"> provides advice and information should you face an allegation related to your professional duties or employment responsibilities. It includes a statement you can use if you are contacted by the police or a </w:t>
      </w:r>
      <w:r w:rsidR="00FC1BA2" w:rsidRPr="00B541F6">
        <w:rPr>
          <w:rFonts w:ascii="Arial" w:hAnsi="Arial"/>
        </w:rPr>
        <w:t>C</w:t>
      </w:r>
      <w:r w:rsidRPr="00B541F6">
        <w:rPr>
          <w:rFonts w:ascii="Arial" w:hAnsi="Arial"/>
        </w:rPr>
        <w:t xml:space="preserve">hildren’s </w:t>
      </w:r>
      <w:r w:rsidR="00FC1BA2" w:rsidRPr="00B541F6">
        <w:rPr>
          <w:rFonts w:ascii="Arial" w:hAnsi="Arial"/>
        </w:rPr>
        <w:t>A</w:t>
      </w:r>
      <w:r w:rsidRPr="00B541F6">
        <w:rPr>
          <w:rFonts w:ascii="Arial" w:hAnsi="Arial"/>
        </w:rPr>
        <w:t xml:space="preserve">id </w:t>
      </w:r>
      <w:r w:rsidR="00FC1BA2" w:rsidRPr="00B541F6">
        <w:rPr>
          <w:rFonts w:ascii="Arial" w:hAnsi="Arial"/>
        </w:rPr>
        <w:t>S</w:t>
      </w:r>
      <w:r w:rsidRPr="00B541F6">
        <w:rPr>
          <w:rFonts w:ascii="Arial" w:hAnsi="Arial"/>
        </w:rPr>
        <w:t>ociety (CAS) about an allegation</w:t>
      </w:r>
      <w:r w:rsidR="00FC1BA2" w:rsidRPr="00B541F6">
        <w:rPr>
          <w:rFonts w:ascii="Arial" w:hAnsi="Arial"/>
        </w:rPr>
        <w:t>,</w:t>
      </w:r>
      <w:r w:rsidRPr="00B541F6">
        <w:rPr>
          <w:rFonts w:ascii="Arial" w:hAnsi="Arial"/>
        </w:rPr>
        <w:t xml:space="preserve"> and the phone number for PRS. Emergency after-hours assistance is available.</w:t>
      </w:r>
      <w:r w:rsidR="3092B697" w:rsidRPr="00B541F6">
        <w:rPr>
          <w:rFonts w:ascii="Arial" w:hAnsi="Arial"/>
        </w:rPr>
        <w:t xml:space="preserve"> </w:t>
      </w:r>
    </w:p>
    <w:p w14:paraId="2DB7B8E8" w14:textId="07CE0AA3" w:rsidR="00606E99" w:rsidRPr="00B541F6" w:rsidRDefault="00606E99" w:rsidP="00D6289B">
      <w:pPr>
        <w:rPr>
          <w:rFonts w:ascii="Arial" w:hAnsi="Arial"/>
        </w:rPr>
      </w:pPr>
    </w:p>
    <w:p w14:paraId="0B2CD442" w14:textId="2A42FA94" w:rsidR="00606E99" w:rsidRPr="00B541F6" w:rsidRDefault="3092B697" w:rsidP="00D6289B">
      <w:pPr>
        <w:rPr>
          <w:rFonts w:ascii="Arial" w:hAnsi="Arial"/>
        </w:rPr>
      </w:pPr>
      <w:r w:rsidRPr="00B541F6">
        <w:rPr>
          <w:rFonts w:ascii="Arial" w:hAnsi="Arial"/>
        </w:rPr>
        <w:t>To access this card</w:t>
      </w:r>
      <w:r w:rsidR="000D7F08" w:rsidRPr="00B541F6">
        <w:rPr>
          <w:rFonts w:ascii="Arial" w:hAnsi="Arial"/>
        </w:rPr>
        <w:t>,</w:t>
      </w:r>
      <w:r w:rsidRPr="00B541F6">
        <w:rPr>
          <w:rFonts w:ascii="Arial" w:hAnsi="Arial"/>
        </w:rPr>
        <w:t xml:space="preserve"> please contact your ETFO local. </w:t>
      </w:r>
    </w:p>
    <w:p w14:paraId="145599C8" w14:textId="5FA07BBE" w:rsidR="688FA5E0" w:rsidRPr="00B541F6" w:rsidRDefault="00210CFE" w:rsidP="00D6289B">
      <w:pPr>
        <w:rPr>
          <w:rFonts w:ascii="Arial" w:hAnsi="Arial"/>
        </w:rPr>
      </w:pPr>
      <w:r w:rsidRPr="00B541F6">
        <w:rPr>
          <w:rFonts w:ascii="Arial" w:hAnsi="Arial"/>
        </w:rPr>
        <w:t xml:space="preserve"> </w:t>
      </w:r>
    </w:p>
    <w:p w14:paraId="788AA9C4" w14:textId="4F15F7BE" w:rsidR="008A2C58" w:rsidRPr="00E939B2" w:rsidRDefault="00D2061A" w:rsidP="00731BD4">
      <w:pPr>
        <w:pStyle w:val="Heading2"/>
        <w:rPr>
          <w:rFonts w:ascii="Arial" w:hAnsi="Arial"/>
          <w:b/>
          <w:bCs/>
          <w:color w:val="auto"/>
          <w:sz w:val="28"/>
          <w:szCs w:val="28"/>
        </w:rPr>
      </w:pPr>
      <w:bookmarkStart w:id="72" w:name="_Toc175297373"/>
      <w:bookmarkStart w:id="73" w:name="_Toc177386308"/>
      <w:r w:rsidRPr="00E939B2">
        <w:rPr>
          <w:rFonts w:ascii="Arial" w:hAnsi="Arial"/>
          <w:b/>
          <w:bCs/>
          <w:color w:val="auto"/>
          <w:sz w:val="28"/>
          <w:szCs w:val="28"/>
        </w:rPr>
        <w:t xml:space="preserve">Health and </w:t>
      </w:r>
      <w:r w:rsidR="000D7F08" w:rsidRPr="00E939B2">
        <w:rPr>
          <w:rFonts w:ascii="Arial" w:hAnsi="Arial"/>
          <w:b/>
          <w:bCs/>
          <w:color w:val="auto"/>
          <w:sz w:val="28"/>
          <w:szCs w:val="28"/>
        </w:rPr>
        <w:t>s</w:t>
      </w:r>
      <w:r w:rsidRPr="00E939B2">
        <w:rPr>
          <w:rFonts w:ascii="Arial" w:hAnsi="Arial"/>
          <w:b/>
          <w:bCs/>
          <w:color w:val="auto"/>
          <w:sz w:val="28"/>
          <w:szCs w:val="28"/>
        </w:rPr>
        <w:t>afety</w:t>
      </w:r>
      <w:bookmarkEnd w:id="72"/>
      <w:bookmarkEnd w:id="73"/>
    </w:p>
    <w:p w14:paraId="159FAB27" w14:textId="5664D510" w:rsidR="003C4A28" w:rsidRPr="00B541F6" w:rsidRDefault="003C4A28" w:rsidP="00D6289B">
      <w:pPr>
        <w:rPr>
          <w:rFonts w:ascii="Arial" w:hAnsi="Arial"/>
        </w:rPr>
      </w:pPr>
      <w:r w:rsidRPr="00B541F6">
        <w:rPr>
          <w:rFonts w:ascii="Arial" w:hAnsi="Arial"/>
        </w:rPr>
        <w:t xml:space="preserve">ETFO plays an important role in ensuring workplaces are safe and healthy spaces for </w:t>
      </w:r>
      <w:r w:rsidR="140A29EE" w:rsidRPr="00B541F6">
        <w:rPr>
          <w:rFonts w:ascii="Arial" w:hAnsi="Arial"/>
        </w:rPr>
        <w:t xml:space="preserve">all </w:t>
      </w:r>
      <w:r w:rsidRPr="00B541F6">
        <w:rPr>
          <w:rFonts w:ascii="Arial" w:hAnsi="Arial"/>
        </w:rPr>
        <w:t xml:space="preserve">members by offering support and information on everything from mental wellness to </w:t>
      </w:r>
      <w:hyperlink r:id="rId49">
        <w:r w:rsidRPr="00B541F6">
          <w:rPr>
            <w:rFonts w:ascii="Arial" w:hAnsi="Arial"/>
          </w:rPr>
          <w:t>violence in schools</w:t>
        </w:r>
      </w:hyperlink>
      <w:r w:rsidRPr="00B541F6">
        <w:rPr>
          <w:rFonts w:ascii="Arial" w:hAnsi="Arial"/>
        </w:rPr>
        <w:t xml:space="preserve">. Visit </w:t>
      </w:r>
      <w:hyperlink r:id="rId50">
        <w:r w:rsidRPr="00B541F6">
          <w:rPr>
            <w:rFonts w:ascii="Arial" w:hAnsi="Arial"/>
          </w:rPr>
          <w:t>etfohealthandsafety.ca</w:t>
        </w:r>
      </w:hyperlink>
      <w:r w:rsidRPr="00B541F6">
        <w:rPr>
          <w:rFonts w:ascii="Arial" w:hAnsi="Arial"/>
        </w:rPr>
        <w:t xml:space="preserve"> for </w:t>
      </w:r>
      <w:r w:rsidR="7DAD8DE3" w:rsidRPr="00B541F6">
        <w:rPr>
          <w:rFonts w:ascii="Arial" w:hAnsi="Arial"/>
        </w:rPr>
        <w:t xml:space="preserve">great tools and </w:t>
      </w:r>
      <w:r w:rsidRPr="00B541F6">
        <w:rPr>
          <w:rFonts w:ascii="Arial" w:hAnsi="Arial"/>
        </w:rPr>
        <w:t>more information.</w:t>
      </w:r>
    </w:p>
    <w:p w14:paraId="2E3D3B1A" w14:textId="77777777" w:rsidR="00D2061A" w:rsidRPr="00B541F6" w:rsidRDefault="00D2061A" w:rsidP="00D6289B">
      <w:pPr>
        <w:rPr>
          <w:rFonts w:ascii="Arial" w:hAnsi="Arial"/>
        </w:rPr>
      </w:pPr>
    </w:p>
    <w:p w14:paraId="4386D107" w14:textId="55E2424C" w:rsidR="008A2C58" w:rsidRPr="00B541F6" w:rsidRDefault="00D2061A" w:rsidP="00D6289B">
      <w:pPr>
        <w:rPr>
          <w:rFonts w:ascii="Arial" w:hAnsi="Arial"/>
          <w:b/>
          <w:bCs/>
        </w:rPr>
      </w:pPr>
      <w:r w:rsidRPr="00B541F6">
        <w:rPr>
          <w:rFonts w:ascii="Arial" w:hAnsi="Arial"/>
          <w:b/>
          <w:bCs/>
        </w:rPr>
        <w:t>Making our schools and workplaces safe</w:t>
      </w:r>
    </w:p>
    <w:p w14:paraId="71F8F168" w14:textId="77777777" w:rsidR="00D2061A" w:rsidRPr="00B541F6" w:rsidRDefault="00D2061A" w:rsidP="00D6289B">
      <w:pPr>
        <w:rPr>
          <w:rFonts w:ascii="Arial" w:hAnsi="Arial"/>
        </w:rPr>
      </w:pPr>
      <w:r w:rsidRPr="00B541F6">
        <w:rPr>
          <w:rFonts w:ascii="Arial" w:hAnsi="Arial"/>
        </w:rPr>
        <w:t>ETFO’s call to action and strategy to address violence in school board workplaces involves many stakeholders and starts with collaboration, training, and accountability.</w:t>
      </w:r>
    </w:p>
    <w:p w14:paraId="049AB267" w14:textId="77777777" w:rsidR="008A2C58" w:rsidRPr="00B541F6" w:rsidRDefault="008A2C58" w:rsidP="00D6289B">
      <w:pPr>
        <w:rPr>
          <w:rFonts w:ascii="Arial" w:hAnsi="Arial"/>
        </w:rPr>
      </w:pPr>
    </w:p>
    <w:p w14:paraId="45E4B149" w14:textId="7E64EC41" w:rsidR="00C97E63" w:rsidRPr="00B541F6" w:rsidRDefault="00D2061A" w:rsidP="00EE02A5">
      <w:pPr>
        <w:pStyle w:val="Heading3"/>
        <w:rPr>
          <w:rFonts w:ascii="Arial" w:hAnsi="Arial" w:cs="Arial"/>
          <w:color w:val="auto"/>
        </w:rPr>
      </w:pPr>
      <w:bookmarkStart w:id="74" w:name="_Toc177386309"/>
      <w:r w:rsidRPr="00B541F6">
        <w:rPr>
          <w:rFonts w:ascii="Arial" w:hAnsi="Arial" w:cs="Arial"/>
          <w:color w:val="auto"/>
        </w:rPr>
        <w:lastRenderedPageBreak/>
        <w:t>Your right to a safe workplace under the</w:t>
      </w:r>
      <w:r w:rsidR="003C4A28" w:rsidRPr="00B541F6">
        <w:rPr>
          <w:rFonts w:ascii="Arial" w:hAnsi="Arial" w:cs="Arial"/>
          <w:color w:val="auto"/>
        </w:rPr>
        <w:t xml:space="preserve"> </w:t>
      </w:r>
      <w:r w:rsidRPr="00B541F6">
        <w:rPr>
          <w:rFonts w:ascii="Arial" w:hAnsi="Arial" w:cs="Arial"/>
          <w:i/>
          <w:iCs/>
          <w:color w:val="auto"/>
        </w:rPr>
        <w:t>Occupational Health and Safety Act</w:t>
      </w:r>
      <w:bookmarkEnd w:id="74"/>
    </w:p>
    <w:p w14:paraId="606E10B7" w14:textId="46439306" w:rsidR="00D2061A" w:rsidRPr="00B541F6" w:rsidRDefault="00D2061A" w:rsidP="00D6289B">
      <w:pPr>
        <w:rPr>
          <w:rFonts w:ascii="Arial" w:hAnsi="Arial"/>
        </w:rPr>
      </w:pPr>
      <w:r w:rsidRPr="00B541F6">
        <w:rPr>
          <w:rFonts w:ascii="Arial" w:hAnsi="Arial"/>
        </w:rPr>
        <w:t>Your principal has a duty to provide you with information about the risks of harm from a person with a history of violence. This duty happens if two</w:t>
      </w:r>
      <w:r w:rsidR="008A7B16" w:rsidRPr="00B541F6">
        <w:rPr>
          <w:rFonts w:ascii="Arial" w:hAnsi="Arial"/>
        </w:rPr>
        <w:t xml:space="preserve"> </w:t>
      </w:r>
      <w:r w:rsidRPr="00B541F6">
        <w:rPr>
          <w:rFonts w:ascii="Arial" w:hAnsi="Arial"/>
        </w:rPr>
        <w:t xml:space="preserve">factors are in place: you can be expected to encounter that person in the course of your work, and the risk of workplace violence from that person is likely to expose you to physical injury. </w:t>
      </w:r>
      <w:r w:rsidR="00880250" w:rsidRPr="00B541F6">
        <w:rPr>
          <w:rFonts w:ascii="Arial" w:hAnsi="Arial"/>
        </w:rPr>
        <w:t>T</w:t>
      </w:r>
      <w:r w:rsidRPr="00B541F6">
        <w:rPr>
          <w:rFonts w:ascii="Arial" w:hAnsi="Arial"/>
        </w:rPr>
        <w:t>he disclosure of this information</w:t>
      </w:r>
      <w:r w:rsidR="00880250" w:rsidRPr="00B541F6">
        <w:rPr>
          <w:rFonts w:ascii="Arial" w:hAnsi="Arial"/>
        </w:rPr>
        <w:t xml:space="preserve"> is limited</w:t>
      </w:r>
      <w:r w:rsidRPr="00B541F6">
        <w:rPr>
          <w:rFonts w:ascii="Arial" w:hAnsi="Arial"/>
        </w:rPr>
        <w:t xml:space="preserve"> to what is “reasonably necessary” to protect you from physical injury.</w:t>
      </w:r>
    </w:p>
    <w:p w14:paraId="3D8A3604" w14:textId="77777777" w:rsidR="00C97E63" w:rsidRPr="00B541F6" w:rsidRDefault="00C97E63" w:rsidP="00D6289B">
      <w:pPr>
        <w:rPr>
          <w:rFonts w:ascii="Arial" w:hAnsi="Arial"/>
        </w:rPr>
      </w:pPr>
    </w:p>
    <w:p w14:paraId="324957BB" w14:textId="3F4BCA5B" w:rsidR="00D94828" w:rsidRPr="00B541F6" w:rsidRDefault="00D2061A" w:rsidP="00D6289B">
      <w:pPr>
        <w:rPr>
          <w:rFonts w:ascii="Arial" w:hAnsi="Arial"/>
        </w:rPr>
      </w:pPr>
      <w:r w:rsidRPr="00B541F6">
        <w:rPr>
          <w:rFonts w:ascii="Arial" w:hAnsi="Arial"/>
        </w:rPr>
        <w:t xml:space="preserve">You may refuse to work or do </w:t>
      </w:r>
      <w:r w:rsidR="00535712" w:rsidRPr="00B541F6">
        <w:rPr>
          <w:rFonts w:ascii="Arial" w:hAnsi="Arial"/>
        </w:rPr>
        <w:t>specific</w:t>
      </w:r>
      <w:r w:rsidRPr="00B541F6">
        <w:rPr>
          <w:rFonts w:ascii="Arial" w:hAnsi="Arial"/>
        </w:rPr>
        <w:t xml:space="preserve"> work where you have reason to believe that the work is likely to endanger you. Work refusal is sometimes necessary. If you are a teacher, the legislation limits your right to refuse work due to your responsibilities to the students. If you believe you are being endangered by workplace violence, report your concerns to the principal right away and get immediate assistance. </w:t>
      </w:r>
      <w:r w:rsidR="00480A42" w:rsidRPr="00B541F6">
        <w:rPr>
          <w:rFonts w:ascii="Arial" w:hAnsi="Arial"/>
        </w:rPr>
        <w:t>Then c</w:t>
      </w:r>
      <w:r w:rsidRPr="00B541F6">
        <w:rPr>
          <w:rFonts w:ascii="Arial" w:hAnsi="Arial"/>
        </w:rPr>
        <w:t>ontact your ETFO local for advice and support.</w:t>
      </w:r>
    </w:p>
    <w:p w14:paraId="64A1B262" w14:textId="77777777" w:rsidR="008A2C58" w:rsidRPr="00B541F6" w:rsidRDefault="008A2C58" w:rsidP="00D6289B">
      <w:pPr>
        <w:rPr>
          <w:rFonts w:ascii="Arial" w:hAnsi="Arial"/>
        </w:rPr>
      </w:pPr>
    </w:p>
    <w:p w14:paraId="02C43D41" w14:textId="77777777" w:rsidR="00013197" w:rsidRPr="00B541F6" w:rsidRDefault="00480A42" w:rsidP="00644979">
      <w:pPr>
        <w:pStyle w:val="Heading3"/>
        <w:rPr>
          <w:rFonts w:ascii="Arial" w:hAnsi="Arial" w:cs="Arial"/>
          <w:color w:val="auto"/>
        </w:rPr>
        <w:sectPr w:rsidR="00013197" w:rsidRPr="00B541F6" w:rsidSect="00955FA4">
          <w:type w:val="continuous"/>
          <w:pgSz w:w="12240" w:h="15840"/>
          <w:pgMar w:top="1440" w:right="1440" w:bottom="1440" w:left="1440" w:header="708" w:footer="708" w:gutter="0"/>
          <w:cols w:space="708"/>
          <w:docGrid w:linePitch="360"/>
        </w:sectPr>
      </w:pPr>
      <w:bookmarkStart w:id="75" w:name="_Toc177386310"/>
      <w:r w:rsidRPr="00B541F6">
        <w:rPr>
          <w:rFonts w:ascii="Arial" w:hAnsi="Arial" w:cs="Arial"/>
          <w:color w:val="auto"/>
        </w:rPr>
        <w:t>Everyone has a responsibility concerning workplace violence</w:t>
      </w:r>
      <w:bookmarkEnd w:id="75"/>
    </w:p>
    <w:p w14:paraId="65BFD9CB" w14:textId="69B93F74" w:rsidR="003D1F61" w:rsidRPr="00B541F6" w:rsidRDefault="003D1F61" w:rsidP="00644979">
      <w:pPr>
        <w:pStyle w:val="Heading3"/>
        <w:rPr>
          <w:rFonts w:ascii="Arial" w:hAnsi="Arial" w:cs="Arial"/>
          <w:color w:val="auto"/>
        </w:rPr>
      </w:pPr>
    </w:p>
    <w:p w14:paraId="756C9141" w14:textId="28D0F39C" w:rsidR="00D2061A" w:rsidRPr="00B541F6" w:rsidRDefault="00D2061A" w:rsidP="00D6289B">
      <w:pPr>
        <w:rPr>
          <w:rFonts w:ascii="Arial" w:hAnsi="Arial"/>
          <w:b/>
          <w:bCs/>
        </w:rPr>
      </w:pPr>
      <w:r w:rsidRPr="00B541F6">
        <w:rPr>
          <w:rFonts w:ascii="Arial" w:hAnsi="Arial"/>
        </w:rPr>
        <w:t xml:space="preserve">ETFO has identified that a lack of compliance </w:t>
      </w:r>
      <w:r w:rsidR="003D1F61" w:rsidRPr="00B541F6">
        <w:rPr>
          <w:rFonts w:ascii="Arial" w:hAnsi="Arial"/>
        </w:rPr>
        <w:t>with</w:t>
      </w:r>
      <w:r w:rsidRPr="00B541F6">
        <w:rPr>
          <w:rFonts w:ascii="Arial" w:hAnsi="Arial"/>
        </w:rPr>
        <w:t xml:space="preserve"> policy and program requirements by some principals and school boards has put</w:t>
      </w:r>
      <w:r w:rsidR="008A7B16" w:rsidRPr="00B541F6">
        <w:rPr>
          <w:rFonts w:ascii="Arial" w:hAnsi="Arial"/>
        </w:rPr>
        <w:t xml:space="preserve"> </w:t>
      </w:r>
      <w:r w:rsidRPr="00B541F6">
        <w:rPr>
          <w:rFonts w:ascii="Arial" w:hAnsi="Arial"/>
        </w:rPr>
        <w:t xml:space="preserve">a “chill” on reporting, investigating, and dealing with workplace violence and serious student incidents. The </w:t>
      </w:r>
      <w:r w:rsidR="1510FC5B" w:rsidRPr="00B541F6">
        <w:rPr>
          <w:rFonts w:ascii="Arial" w:hAnsi="Arial"/>
        </w:rPr>
        <w:t>union</w:t>
      </w:r>
      <w:r w:rsidRPr="00B541F6">
        <w:rPr>
          <w:rFonts w:ascii="Arial" w:hAnsi="Arial"/>
        </w:rPr>
        <w:t xml:space="preserve"> continues to work with the government, school board representatives, and other unions to improve reporting systems, increase compliance</w:t>
      </w:r>
      <w:r w:rsidR="008A7B16" w:rsidRPr="00B541F6">
        <w:rPr>
          <w:rFonts w:ascii="Arial" w:hAnsi="Arial"/>
        </w:rPr>
        <w:t xml:space="preserve"> </w:t>
      </w:r>
      <w:r w:rsidRPr="00B541F6">
        <w:rPr>
          <w:rFonts w:ascii="Arial" w:hAnsi="Arial"/>
        </w:rPr>
        <w:t>by boards and principals, and encourage a stronger health and safety culture with appropriate training within school boards.</w:t>
      </w:r>
    </w:p>
    <w:p w14:paraId="71779F43" w14:textId="77777777" w:rsidR="008A2C58" w:rsidRPr="00B541F6" w:rsidRDefault="008A2C58" w:rsidP="00D6289B">
      <w:pPr>
        <w:rPr>
          <w:rFonts w:ascii="Arial" w:hAnsi="Arial"/>
        </w:rPr>
      </w:pPr>
    </w:p>
    <w:p w14:paraId="7E23EABF" w14:textId="2327E446" w:rsidR="00210CFE" w:rsidRPr="00B541F6" w:rsidRDefault="00D94828" w:rsidP="00D6289B">
      <w:pPr>
        <w:rPr>
          <w:rFonts w:ascii="Arial" w:hAnsi="Arial"/>
        </w:rPr>
      </w:pPr>
      <w:r w:rsidRPr="00B541F6">
        <w:rPr>
          <w:rFonts w:ascii="Arial" w:hAnsi="Arial"/>
        </w:rPr>
        <w:t xml:space="preserve">While these efforts continue, </w:t>
      </w:r>
      <w:proofErr w:type="gramStart"/>
      <w:r w:rsidRPr="00B541F6">
        <w:rPr>
          <w:rFonts w:ascii="Arial" w:hAnsi="Arial"/>
        </w:rPr>
        <w:t>it’s</w:t>
      </w:r>
      <w:proofErr w:type="gramEnd"/>
      <w:r w:rsidRPr="00B541F6">
        <w:rPr>
          <w:rFonts w:ascii="Arial" w:hAnsi="Arial"/>
        </w:rPr>
        <w:t xml:space="preserve"> important to remember how the reporting system should work. For great resources</w:t>
      </w:r>
      <w:r w:rsidR="005276DF" w:rsidRPr="00B541F6">
        <w:rPr>
          <w:rFonts w:ascii="Arial" w:hAnsi="Arial"/>
        </w:rPr>
        <w:t>,</w:t>
      </w:r>
      <w:r w:rsidRPr="00B541F6">
        <w:rPr>
          <w:rFonts w:ascii="Arial" w:hAnsi="Arial"/>
        </w:rPr>
        <w:t xml:space="preserve"> please visit </w:t>
      </w:r>
      <w:hyperlink r:id="rId51">
        <w:r w:rsidRPr="00B541F6">
          <w:rPr>
            <w:rFonts w:ascii="Arial" w:hAnsi="Arial"/>
          </w:rPr>
          <w:t>etfohealthandsafety.ca</w:t>
        </w:r>
      </w:hyperlink>
      <w:r w:rsidRPr="00B541F6">
        <w:rPr>
          <w:rFonts w:ascii="Arial" w:hAnsi="Arial"/>
        </w:rPr>
        <w:t>.</w:t>
      </w:r>
    </w:p>
    <w:p w14:paraId="42113B01" w14:textId="06B41CAF" w:rsidR="688FA5E0" w:rsidRPr="00B541F6" w:rsidRDefault="688FA5E0" w:rsidP="00D6289B">
      <w:pPr>
        <w:rPr>
          <w:rFonts w:ascii="Arial" w:hAnsi="Arial"/>
        </w:rPr>
      </w:pPr>
    </w:p>
    <w:p w14:paraId="454FFC16" w14:textId="6BF50C6C" w:rsidR="00E74253" w:rsidRPr="00E72CE2" w:rsidRDefault="00E74253" w:rsidP="00480A42">
      <w:pPr>
        <w:pStyle w:val="Heading1"/>
        <w:rPr>
          <w:rFonts w:ascii="Arial" w:hAnsi="Arial"/>
          <w:sz w:val="32"/>
          <w:szCs w:val="32"/>
        </w:rPr>
      </w:pPr>
      <w:bookmarkStart w:id="76" w:name="_Toc175297374"/>
      <w:bookmarkStart w:id="77" w:name="_Toc177386311"/>
      <w:r w:rsidRPr="00E72CE2">
        <w:rPr>
          <w:rFonts w:ascii="Arial" w:hAnsi="Arial"/>
          <w:sz w:val="32"/>
          <w:szCs w:val="32"/>
        </w:rPr>
        <w:t>Your Benefits and Pension</w:t>
      </w:r>
      <w:bookmarkEnd w:id="76"/>
      <w:bookmarkEnd w:id="77"/>
    </w:p>
    <w:p w14:paraId="473C844C" w14:textId="2420A335" w:rsidR="00E74253" w:rsidRPr="00B541F6" w:rsidRDefault="5966DA52" w:rsidP="00D6289B">
      <w:pPr>
        <w:rPr>
          <w:rFonts w:ascii="Arial" w:hAnsi="Arial"/>
        </w:rPr>
      </w:pPr>
      <w:r w:rsidRPr="00B541F6">
        <w:rPr>
          <w:rFonts w:ascii="Arial" w:hAnsi="Arial"/>
        </w:rPr>
        <w:t>ETFO Employment Life and Health Trust (ELHT) Benefits Plan</w:t>
      </w:r>
    </w:p>
    <w:p w14:paraId="77C1722D" w14:textId="4CC50C6F" w:rsidR="00E74253" w:rsidRPr="00B541F6" w:rsidRDefault="722305D8" w:rsidP="00D6289B">
      <w:pPr>
        <w:rPr>
          <w:rFonts w:ascii="Arial" w:hAnsi="Arial"/>
        </w:rPr>
      </w:pPr>
      <w:r w:rsidRPr="00B541F6">
        <w:rPr>
          <w:rFonts w:ascii="Arial" w:hAnsi="Arial"/>
        </w:rPr>
        <w:t xml:space="preserve">OTIP Occasional and Casual Members (OCM) Benefits Plan </w:t>
      </w:r>
    </w:p>
    <w:p w14:paraId="64FE49DD" w14:textId="7DA260C4" w:rsidR="00E74253" w:rsidRPr="00B541F6" w:rsidRDefault="722305D8" w:rsidP="00D6289B">
      <w:pPr>
        <w:rPr>
          <w:rFonts w:ascii="Arial" w:hAnsi="Arial"/>
        </w:rPr>
      </w:pPr>
      <w:r w:rsidRPr="00B541F6">
        <w:rPr>
          <w:rFonts w:ascii="Arial" w:hAnsi="Arial"/>
        </w:rPr>
        <w:t xml:space="preserve">Ontario Teachers Insurance Plan (OTIP) </w:t>
      </w:r>
    </w:p>
    <w:p w14:paraId="77AC36C4" w14:textId="37718721" w:rsidR="00E74253" w:rsidRPr="00B541F6" w:rsidRDefault="00E74253" w:rsidP="00D6289B">
      <w:pPr>
        <w:rPr>
          <w:rFonts w:ascii="Arial" w:hAnsi="Arial"/>
        </w:rPr>
      </w:pPr>
      <w:r w:rsidRPr="00B541F6">
        <w:rPr>
          <w:rFonts w:ascii="Arial" w:hAnsi="Arial"/>
        </w:rPr>
        <w:t>Ontario Teachers’ Pension Plan (OTPP)</w:t>
      </w:r>
    </w:p>
    <w:p w14:paraId="02E90F09" w14:textId="388FBEE4" w:rsidR="00E74253" w:rsidRPr="00B541F6" w:rsidRDefault="00E74253" w:rsidP="00D6289B">
      <w:pPr>
        <w:rPr>
          <w:rFonts w:ascii="Arial" w:hAnsi="Arial"/>
        </w:rPr>
      </w:pPr>
      <w:r w:rsidRPr="00B541F6">
        <w:rPr>
          <w:rFonts w:ascii="Arial" w:hAnsi="Arial"/>
        </w:rPr>
        <w:t>Ontario Municipal Employees Retirement System (OMERS</w:t>
      </w:r>
    </w:p>
    <w:p w14:paraId="1D8C2CBB" w14:textId="6E9F47B7" w:rsidR="00E74253" w:rsidRPr="00B541F6" w:rsidRDefault="00E74253" w:rsidP="00D6289B">
      <w:pPr>
        <w:rPr>
          <w:rFonts w:ascii="Arial" w:hAnsi="Arial"/>
        </w:rPr>
      </w:pPr>
    </w:p>
    <w:p w14:paraId="29E8BF80" w14:textId="1CC9E5CF" w:rsidR="008A2C58" w:rsidRPr="00E939B2" w:rsidRDefault="00E74253" w:rsidP="00480A42">
      <w:pPr>
        <w:pStyle w:val="Heading2"/>
        <w:rPr>
          <w:rFonts w:ascii="Arial" w:hAnsi="Arial"/>
          <w:b/>
          <w:bCs/>
          <w:color w:val="auto"/>
          <w:sz w:val="28"/>
          <w:szCs w:val="28"/>
        </w:rPr>
      </w:pPr>
      <w:bookmarkStart w:id="78" w:name="_Toc175297375"/>
      <w:bookmarkStart w:id="79" w:name="_Toc177386312"/>
      <w:r w:rsidRPr="00E939B2">
        <w:rPr>
          <w:rFonts w:ascii="Arial" w:hAnsi="Arial"/>
          <w:b/>
          <w:bCs/>
          <w:color w:val="auto"/>
          <w:sz w:val="28"/>
          <w:szCs w:val="28"/>
        </w:rPr>
        <w:t>Employee Life and Health Trust Benefits Plan</w:t>
      </w:r>
      <w:bookmarkEnd w:id="78"/>
      <w:bookmarkEnd w:id="79"/>
    </w:p>
    <w:p w14:paraId="5E67BE16" w14:textId="623F1A81" w:rsidR="003F30EF" w:rsidRPr="00B541F6" w:rsidRDefault="003F30EF" w:rsidP="00D6289B">
      <w:pPr>
        <w:rPr>
          <w:rFonts w:ascii="Arial" w:hAnsi="Arial"/>
        </w:rPr>
      </w:pPr>
      <w:r w:rsidRPr="00B541F6">
        <w:rPr>
          <w:rFonts w:ascii="Arial" w:hAnsi="Arial"/>
        </w:rPr>
        <w:t xml:space="preserve">Eligible members are entitled to coverage under the ETFO Employee Life and Health Trust (ETFO </w:t>
      </w:r>
      <w:hyperlink r:id="rId52">
        <w:r w:rsidRPr="00B541F6">
          <w:rPr>
            <w:rFonts w:ascii="Arial" w:hAnsi="Arial"/>
          </w:rPr>
          <w:t>ELHT</w:t>
        </w:r>
      </w:hyperlink>
      <w:r w:rsidRPr="00B541F6">
        <w:rPr>
          <w:rFonts w:ascii="Arial" w:hAnsi="Arial"/>
        </w:rPr>
        <w:t>) benefits plan, which was established in accordance with the provisions of the ETFO central agreements for teachers/occasional teachers and DECEs/ESPs/PSPs.</w:t>
      </w:r>
    </w:p>
    <w:p w14:paraId="65860A1E" w14:textId="77777777" w:rsidR="008A2C58" w:rsidRPr="00B541F6" w:rsidRDefault="008A2C58" w:rsidP="00D6289B">
      <w:pPr>
        <w:rPr>
          <w:rFonts w:ascii="Arial" w:hAnsi="Arial"/>
        </w:rPr>
      </w:pPr>
    </w:p>
    <w:p w14:paraId="4CF429BC" w14:textId="0E622083" w:rsidR="003F30EF" w:rsidRPr="00B541F6" w:rsidRDefault="003F30EF" w:rsidP="00D6289B">
      <w:pPr>
        <w:rPr>
          <w:rFonts w:ascii="Arial" w:hAnsi="Arial"/>
        </w:rPr>
      </w:pPr>
      <w:r w:rsidRPr="00B541F6">
        <w:rPr>
          <w:rFonts w:ascii="Arial" w:hAnsi="Arial"/>
        </w:rPr>
        <w:t>The ETFO ELHT benefit plan offers comprehensive group health and dental, emergency out of country, and basic life/accident insurance coverage, as well as member-paid optional life insurance.</w:t>
      </w:r>
    </w:p>
    <w:p w14:paraId="5D6EDBAC" w14:textId="77777777" w:rsidR="008A2C58" w:rsidRPr="00B541F6" w:rsidRDefault="008A2C58" w:rsidP="00D6289B">
      <w:pPr>
        <w:rPr>
          <w:rFonts w:ascii="Arial" w:hAnsi="Arial"/>
        </w:rPr>
      </w:pPr>
    </w:p>
    <w:p w14:paraId="329F060C" w14:textId="77777777" w:rsidR="00116EF0" w:rsidRPr="00B541F6" w:rsidRDefault="003F30EF" w:rsidP="00D6289B">
      <w:pPr>
        <w:rPr>
          <w:rFonts w:ascii="Arial" w:hAnsi="Arial"/>
        </w:rPr>
      </w:pPr>
      <w:r w:rsidRPr="00B541F6">
        <w:rPr>
          <w:rFonts w:ascii="Arial" w:hAnsi="Arial"/>
        </w:rPr>
        <w:t>The benefits plan is governed by the ELHT board of trustees, which includes representatives from ETFO, the government, and the Ontario Public School Boards’ Association.</w:t>
      </w:r>
      <w:r w:rsidR="00116EF0" w:rsidRPr="00B541F6">
        <w:rPr>
          <w:rFonts w:ascii="Arial" w:hAnsi="Arial"/>
        </w:rPr>
        <w:t xml:space="preserve"> </w:t>
      </w:r>
    </w:p>
    <w:p w14:paraId="3CCD34C5" w14:textId="77777777" w:rsidR="00116EF0" w:rsidRPr="00B541F6" w:rsidRDefault="00116EF0" w:rsidP="00D6289B">
      <w:pPr>
        <w:rPr>
          <w:rFonts w:ascii="Arial" w:hAnsi="Arial"/>
        </w:rPr>
      </w:pPr>
    </w:p>
    <w:p w14:paraId="4DF1DFAC" w14:textId="2CE0468C" w:rsidR="003F30EF" w:rsidRPr="00B541F6" w:rsidRDefault="00116EF0" w:rsidP="00D6289B">
      <w:pPr>
        <w:rPr>
          <w:rFonts w:ascii="Arial" w:hAnsi="Arial"/>
        </w:rPr>
      </w:pPr>
      <w:r w:rsidRPr="00B541F6">
        <w:rPr>
          <w:rFonts w:ascii="Arial" w:hAnsi="Arial"/>
        </w:rPr>
        <w:t xml:space="preserve">For more information, visit </w:t>
      </w:r>
      <w:r w:rsidR="00893D2E" w:rsidRPr="00B541F6">
        <w:rPr>
          <w:rFonts w:ascii="Arial" w:hAnsi="Arial"/>
        </w:rPr>
        <w:t>etfo-elhtbenefits.ca</w:t>
      </w:r>
      <w:r w:rsidRPr="00B541F6">
        <w:rPr>
          <w:rFonts w:ascii="Arial" w:hAnsi="Arial"/>
        </w:rPr>
        <w:t>.</w:t>
      </w:r>
    </w:p>
    <w:p w14:paraId="226E2A48" w14:textId="77777777" w:rsidR="003C5BC5" w:rsidRPr="00B541F6" w:rsidRDefault="003C5BC5" w:rsidP="00D6289B">
      <w:pPr>
        <w:rPr>
          <w:rFonts w:ascii="Arial" w:hAnsi="Arial"/>
        </w:rPr>
      </w:pPr>
    </w:p>
    <w:p w14:paraId="0F32A888" w14:textId="77777777" w:rsidR="00FF6151" w:rsidRDefault="00FF6151" w:rsidP="000B6EEF">
      <w:pPr>
        <w:pStyle w:val="Heading2"/>
        <w:rPr>
          <w:rFonts w:ascii="Arial" w:hAnsi="Arial"/>
          <w:b/>
          <w:bCs/>
          <w:color w:val="auto"/>
          <w:sz w:val="28"/>
          <w:szCs w:val="28"/>
        </w:rPr>
      </w:pPr>
      <w:bookmarkStart w:id="80" w:name="_Toc175297376"/>
      <w:bookmarkStart w:id="81" w:name="_Toc177386313"/>
    </w:p>
    <w:p w14:paraId="0B74A1BA" w14:textId="77777777" w:rsidR="00FF6151" w:rsidRDefault="00FF6151" w:rsidP="000B6EEF">
      <w:pPr>
        <w:pStyle w:val="Heading2"/>
        <w:rPr>
          <w:rFonts w:ascii="Arial" w:hAnsi="Arial"/>
          <w:b/>
          <w:bCs/>
          <w:color w:val="auto"/>
          <w:sz w:val="28"/>
          <w:szCs w:val="28"/>
        </w:rPr>
      </w:pPr>
    </w:p>
    <w:p w14:paraId="36A5F2B0" w14:textId="77777777" w:rsidR="00FF6151" w:rsidRDefault="00FF6151" w:rsidP="000B6EEF">
      <w:pPr>
        <w:pStyle w:val="Heading2"/>
        <w:rPr>
          <w:rFonts w:ascii="Arial" w:hAnsi="Arial"/>
          <w:b/>
          <w:bCs/>
          <w:color w:val="auto"/>
          <w:sz w:val="28"/>
          <w:szCs w:val="28"/>
        </w:rPr>
      </w:pPr>
    </w:p>
    <w:p w14:paraId="51ECB49E" w14:textId="146D0D5A" w:rsidR="000B6EEF" w:rsidRPr="00E939B2" w:rsidRDefault="000B6EEF" w:rsidP="000B6EEF">
      <w:pPr>
        <w:pStyle w:val="Heading2"/>
        <w:rPr>
          <w:rFonts w:ascii="Arial" w:hAnsi="Arial"/>
          <w:b/>
          <w:bCs/>
          <w:color w:val="auto"/>
          <w:sz w:val="28"/>
          <w:szCs w:val="28"/>
        </w:rPr>
      </w:pPr>
      <w:r w:rsidRPr="00E939B2">
        <w:rPr>
          <w:rFonts w:ascii="Arial" w:hAnsi="Arial"/>
          <w:b/>
          <w:bCs/>
          <w:color w:val="auto"/>
          <w:sz w:val="28"/>
          <w:szCs w:val="28"/>
        </w:rPr>
        <w:t>Ontario Teachers Insurance Plan</w:t>
      </w:r>
      <w:bookmarkEnd w:id="80"/>
      <w:bookmarkEnd w:id="81"/>
    </w:p>
    <w:p w14:paraId="00D9FB5A" w14:textId="77777777" w:rsidR="000B6EEF" w:rsidRPr="00B541F6" w:rsidRDefault="000B6EEF" w:rsidP="000B6EEF">
      <w:pPr>
        <w:rPr>
          <w:rFonts w:ascii="Arial" w:hAnsi="Arial"/>
        </w:rPr>
      </w:pPr>
      <w:r w:rsidRPr="00B541F6">
        <w:rPr>
          <w:rFonts w:ascii="Arial" w:hAnsi="Arial"/>
        </w:rPr>
        <w:t xml:space="preserve">The </w:t>
      </w:r>
      <w:hyperlink r:id="rId53">
        <w:r w:rsidRPr="00B541F6">
          <w:rPr>
            <w:rFonts w:ascii="Arial" w:hAnsi="Arial"/>
          </w:rPr>
          <w:t>Ontario Teachers’ Insurance Plan</w:t>
        </w:r>
      </w:hyperlink>
      <w:r w:rsidRPr="00B541F6">
        <w:rPr>
          <w:rFonts w:ascii="Arial" w:hAnsi="Arial"/>
        </w:rPr>
        <w:t xml:space="preserve"> (</w:t>
      </w:r>
      <w:hyperlink r:id="rId54">
        <w:r w:rsidRPr="00B541F6">
          <w:rPr>
            <w:rFonts w:ascii="Arial" w:hAnsi="Arial"/>
          </w:rPr>
          <w:t>OTIP</w:t>
        </w:r>
      </w:hyperlink>
      <w:r w:rsidRPr="00B541F6">
        <w:rPr>
          <w:rFonts w:ascii="Arial" w:hAnsi="Arial"/>
        </w:rPr>
        <w:t>), a not-for-profit organization created and governed by ETFO and the other three education affiliates in Ontario, acts as a third-party administrator to the ETFO ELHT benefits plan and Manulife acts as the claims payer.</w:t>
      </w:r>
    </w:p>
    <w:p w14:paraId="458C5907" w14:textId="77777777" w:rsidR="000B6EEF" w:rsidRPr="00B541F6" w:rsidRDefault="000B6EEF" w:rsidP="000B6EEF">
      <w:pPr>
        <w:rPr>
          <w:rFonts w:ascii="Arial" w:hAnsi="Arial"/>
        </w:rPr>
      </w:pPr>
    </w:p>
    <w:p w14:paraId="34403743" w14:textId="475972C4" w:rsidR="000B6EEF" w:rsidRPr="00B541F6" w:rsidRDefault="000B6EEF" w:rsidP="000B6EEF">
      <w:pPr>
        <w:rPr>
          <w:rFonts w:ascii="Arial" w:hAnsi="Arial"/>
        </w:rPr>
      </w:pPr>
      <w:r w:rsidRPr="00B541F6">
        <w:rPr>
          <w:rFonts w:ascii="Arial" w:hAnsi="Arial"/>
        </w:rPr>
        <w:t xml:space="preserve">Newly hired eligible permanent teacher members and eligible LTO teachers will receive enrolment information and notifications from OTIP via their board email. </w:t>
      </w:r>
    </w:p>
    <w:p w14:paraId="27903867" w14:textId="77777777" w:rsidR="00D9176B" w:rsidRPr="00B541F6" w:rsidRDefault="00D9176B" w:rsidP="000B6EEF">
      <w:pPr>
        <w:rPr>
          <w:rFonts w:ascii="Arial" w:hAnsi="Arial"/>
        </w:rPr>
      </w:pPr>
    </w:p>
    <w:p w14:paraId="7779C1A6" w14:textId="2A38F23A" w:rsidR="00D9176B" w:rsidRPr="00B541F6" w:rsidRDefault="00D9176B" w:rsidP="000B6EEF">
      <w:pPr>
        <w:rPr>
          <w:rFonts w:ascii="Arial" w:hAnsi="Arial"/>
        </w:rPr>
      </w:pPr>
      <w:r w:rsidRPr="00B541F6">
        <w:rPr>
          <w:rFonts w:ascii="Arial" w:hAnsi="Arial"/>
        </w:rPr>
        <w:t>To learn more, visit otip.com.</w:t>
      </w:r>
    </w:p>
    <w:p w14:paraId="3C2117E4" w14:textId="77777777" w:rsidR="000B6EEF" w:rsidRPr="00B541F6" w:rsidRDefault="000B6EEF" w:rsidP="000B6EEF">
      <w:pPr>
        <w:rPr>
          <w:rFonts w:ascii="Arial" w:hAnsi="Arial"/>
        </w:rPr>
      </w:pPr>
    </w:p>
    <w:p w14:paraId="3F63A580" w14:textId="1651EDC9" w:rsidR="003C5BC5" w:rsidRPr="00E939B2" w:rsidRDefault="00330A8A" w:rsidP="00480A42">
      <w:pPr>
        <w:pStyle w:val="Heading2"/>
        <w:rPr>
          <w:rFonts w:ascii="Arial" w:hAnsi="Arial"/>
          <w:b/>
          <w:bCs/>
          <w:color w:val="auto"/>
          <w:sz w:val="28"/>
          <w:szCs w:val="28"/>
        </w:rPr>
      </w:pPr>
      <w:bookmarkStart w:id="82" w:name="_Toc175297377"/>
      <w:bookmarkStart w:id="83" w:name="_Toc177386314"/>
      <w:r w:rsidRPr="00E939B2">
        <w:rPr>
          <w:rFonts w:ascii="Arial" w:hAnsi="Arial"/>
          <w:b/>
          <w:bCs/>
          <w:color w:val="auto"/>
          <w:sz w:val="28"/>
          <w:szCs w:val="28"/>
        </w:rPr>
        <w:t>Occasional and Casual Members (OCM) Benefits Plan</w:t>
      </w:r>
      <w:bookmarkEnd w:id="82"/>
      <w:bookmarkEnd w:id="83"/>
    </w:p>
    <w:p w14:paraId="3FDD64B7" w14:textId="77777777" w:rsidR="00297A55" w:rsidRPr="00B541F6" w:rsidRDefault="00F677AA" w:rsidP="00D6289B">
      <w:pPr>
        <w:rPr>
          <w:rFonts w:ascii="Arial" w:hAnsi="Arial"/>
        </w:rPr>
      </w:pPr>
      <w:r w:rsidRPr="00B541F6">
        <w:rPr>
          <w:rFonts w:ascii="Arial" w:hAnsi="Arial"/>
        </w:rPr>
        <w:t xml:space="preserve">Eligibility for the Occasional and Casual Members Plan (OCM) is determined by school boards. The OCM benefits plan is administered by OTIP, and enrolment is voluntary for eligible members. If you are eligible, your board will send enrolment information to your board email address in August or September. </w:t>
      </w:r>
    </w:p>
    <w:p w14:paraId="24592966" w14:textId="77777777" w:rsidR="00297A55" w:rsidRPr="00B541F6" w:rsidRDefault="00297A55" w:rsidP="00D6289B">
      <w:pPr>
        <w:rPr>
          <w:rFonts w:ascii="Arial" w:hAnsi="Arial"/>
        </w:rPr>
      </w:pPr>
    </w:p>
    <w:p w14:paraId="18DE26D2" w14:textId="2B6D8A23" w:rsidR="00F677AA" w:rsidRPr="00B541F6" w:rsidRDefault="00F677AA" w:rsidP="00D6289B">
      <w:pPr>
        <w:rPr>
          <w:rFonts w:ascii="Arial" w:hAnsi="Arial"/>
        </w:rPr>
      </w:pPr>
      <w:r w:rsidRPr="00B541F6">
        <w:rPr>
          <w:rFonts w:ascii="Arial" w:hAnsi="Arial"/>
        </w:rPr>
        <w:t xml:space="preserve">For more information, visit the </w:t>
      </w:r>
      <w:hyperlink r:id="rId55">
        <w:r w:rsidRPr="00B541F6">
          <w:rPr>
            <w:rFonts w:ascii="Arial" w:hAnsi="Arial"/>
          </w:rPr>
          <w:t>OCM website</w:t>
        </w:r>
      </w:hyperlink>
      <w:r w:rsidR="00BE6635" w:rsidRPr="00B541F6">
        <w:rPr>
          <w:rFonts w:ascii="Arial" w:hAnsi="Arial"/>
        </w:rPr>
        <w:t xml:space="preserve"> at otip.com/group-benefits/occasional-casual</w:t>
      </w:r>
      <w:r w:rsidRPr="00B541F6">
        <w:rPr>
          <w:rFonts w:ascii="Arial" w:hAnsi="Arial"/>
        </w:rPr>
        <w:t>.</w:t>
      </w:r>
    </w:p>
    <w:p w14:paraId="640A895B" w14:textId="77777777" w:rsidR="003C5BC5" w:rsidRPr="00B541F6" w:rsidRDefault="003C5BC5" w:rsidP="00D6289B">
      <w:pPr>
        <w:rPr>
          <w:rFonts w:ascii="Arial" w:hAnsi="Arial"/>
        </w:rPr>
      </w:pPr>
    </w:p>
    <w:p w14:paraId="68B9470D" w14:textId="5464C363" w:rsidR="003C5BC5" w:rsidRPr="00E939B2" w:rsidRDefault="00330A8A" w:rsidP="00480A42">
      <w:pPr>
        <w:pStyle w:val="Heading2"/>
        <w:rPr>
          <w:rFonts w:ascii="Arial" w:hAnsi="Arial"/>
          <w:b/>
          <w:bCs/>
          <w:color w:val="auto"/>
          <w:sz w:val="28"/>
          <w:szCs w:val="28"/>
        </w:rPr>
      </w:pPr>
      <w:bookmarkStart w:id="84" w:name="_Toc175297378"/>
      <w:bookmarkStart w:id="85" w:name="_Toc177386315"/>
      <w:r w:rsidRPr="00E939B2">
        <w:rPr>
          <w:rFonts w:ascii="Arial" w:hAnsi="Arial"/>
          <w:b/>
          <w:bCs/>
          <w:color w:val="auto"/>
          <w:sz w:val="28"/>
          <w:szCs w:val="28"/>
        </w:rPr>
        <w:t>Long-Term Disability</w:t>
      </w:r>
      <w:bookmarkEnd w:id="84"/>
      <w:bookmarkEnd w:id="85"/>
    </w:p>
    <w:p w14:paraId="2293F278" w14:textId="41EAD34F" w:rsidR="00C14915" w:rsidRPr="00B541F6" w:rsidRDefault="00C14915" w:rsidP="00D6289B">
      <w:pPr>
        <w:rPr>
          <w:rFonts w:ascii="Arial" w:hAnsi="Arial"/>
        </w:rPr>
      </w:pPr>
      <w:r w:rsidRPr="00B541F6">
        <w:rPr>
          <w:rFonts w:ascii="Arial" w:hAnsi="Arial"/>
        </w:rPr>
        <w:t>Participation in ETFO’s long-term disability (LTD) plan is mandatory for all active full- or part-time teacher local members and requires payment of LTD contributions by all covered members. Some ESP, PSP, and DECE members have LTD coverage under school board-owned LTD plans, separate from the provincial ETFO LTD plan.</w:t>
      </w:r>
    </w:p>
    <w:p w14:paraId="05891169" w14:textId="77777777" w:rsidR="003C5BC5" w:rsidRPr="00B541F6" w:rsidRDefault="003C5BC5" w:rsidP="00D6289B">
      <w:pPr>
        <w:rPr>
          <w:rFonts w:ascii="Arial" w:hAnsi="Arial"/>
        </w:rPr>
      </w:pPr>
    </w:p>
    <w:p w14:paraId="48A5706D" w14:textId="3410B3F1" w:rsidR="003C5BC5" w:rsidRPr="00B541F6" w:rsidRDefault="00C14915" w:rsidP="00D6289B">
      <w:pPr>
        <w:rPr>
          <w:rFonts w:ascii="Arial" w:hAnsi="Arial"/>
        </w:rPr>
      </w:pPr>
      <w:r w:rsidRPr="00B541F6">
        <w:rPr>
          <w:rFonts w:ascii="Arial" w:hAnsi="Arial"/>
        </w:rPr>
        <w:t xml:space="preserve">The provincial LTD governance board oversees the plan, with OTIP acting as the third-party administrator. For more information, please read ETFO’s </w:t>
      </w:r>
      <w:hyperlink r:id="rId56">
        <w:r w:rsidRPr="00B541F6">
          <w:rPr>
            <w:rFonts w:ascii="Arial" w:hAnsi="Arial"/>
            <w:i/>
            <w:iCs/>
          </w:rPr>
          <w:t>Member’s Guide to</w:t>
        </w:r>
      </w:hyperlink>
      <w:r w:rsidR="00436379" w:rsidRPr="00B541F6">
        <w:rPr>
          <w:rFonts w:ascii="Arial" w:hAnsi="Arial"/>
          <w:i/>
          <w:iCs/>
        </w:rPr>
        <w:t xml:space="preserve"> </w:t>
      </w:r>
      <w:hyperlink r:id="rId57">
        <w:r w:rsidRPr="00B541F6">
          <w:rPr>
            <w:rFonts w:ascii="Arial" w:hAnsi="Arial"/>
            <w:i/>
            <w:iCs/>
          </w:rPr>
          <w:t>Long-Term Disability</w:t>
        </w:r>
      </w:hyperlink>
      <w:r w:rsidRPr="00B541F6">
        <w:rPr>
          <w:rFonts w:ascii="Arial" w:hAnsi="Arial"/>
        </w:rPr>
        <w:t>.</w:t>
      </w:r>
    </w:p>
    <w:p w14:paraId="03A2A543" w14:textId="1C6C2850" w:rsidR="00E32A53" w:rsidRPr="00B541F6" w:rsidRDefault="00E32A53" w:rsidP="00D6289B">
      <w:pPr>
        <w:rPr>
          <w:rFonts w:ascii="Arial" w:hAnsi="Arial"/>
        </w:rPr>
      </w:pPr>
    </w:p>
    <w:p w14:paraId="2B42A882" w14:textId="6AE41933" w:rsidR="00E32A53" w:rsidRPr="00E939B2" w:rsidRDefault="1E9CE234" w:rsidP="00480A42">
      <w:pPr>
        <w:pStyle w:val="Heading2"/>
        <w:rPr>
          <w:rFonts w:ascii="Arial" w:hAnsi="Arial"/>
          <w:b/>
          <w:bCs/>
          <w:color w:val="auto"/>
          <w:sz w:val="28"/>
          <w:szCs w:val="28"/>
        </w:rPr>
      </w:pPr>
      <w:bookmarkStart w:id="86" w:name="_Toc175297379"/>
      <w:bookmarkStart w:id="87" w:name="_Toc177386316"/>
      <w:r w:rsidRPr="00E939B2">
        <w:rPr>
          <w:rFonts w:ascii="Arial" w:hAnsi="Arial"/>
          <w:b/>
          <w:bCs/>
          <w:color w:val="auto"/>
          <w:sz w:val="28"/>
          <w:szCs w:val="28"/>
        </w:rPr>
        <w:t>Ontario Teachers’ Pension Plan</w:t>
      </w:r>
      <w:bookmarkEnd w:id="86"/>
      <w:bookmarkEnd w:id="87"/>
      <w:r w:rsidRPr="00E939B2">
        <w:rPr>
          <w:rFonts w:ascii="Arial" w:hAnsi="Arial"/>
          <w:b/>
          <w:bCs/>
          <w:color w:val="auto"/>
          <w:sz w:val="28"/>
          <w:szCs w:val="28"/>
        </w:rPr>
        <w:t xml:space="preserve"> </w:t>
      </w:r>
    </w:p>
    <w:p w14:paraId="6D2E772A" w14:textId="77777777" w:rsidR="008D1D43" w:rsidRPr="00B541F6" w:rsidRDefault="008D1D43" w:rsidP="008D1D43">
      <w:pPr>
        <w:rPr>
          <w:rFonts w:ascii="Arial" w:hAnsi="Arial"/>
        </w:rPr>
      </w:pPr>
      <w:r w:rsidRPr="00B541F6">
        <w:rPr>
          <w:rFonts w:ascii="Arial" w:hAnsi="Arial"/>
        </w:rPr>
        <w:t xml:space="preserve">The Ontario Teachers’ Pension Plan (OTPP) provides a lifetime pension to active and retired teachers and their survivors. It also provides benefits if members die, become disabled, or permanently leave teaching before retirement. </w:t>
      </w:r>
    </w:p>
    <w:p w14:paraId="4781190D" w14:textId="77777777" w:rsidR="008D1D43" w:rsidRPr="00B541F6" w:rsidRDefault="008D1D43" w:rsidP="008D1D43">
      <w:pPr>
        <w:rPr>
          <w:rFonts w:ascii="Arial" w:hAnsi="Arial"/>
        </w:rPr>
      </w:pPr>
    </w:p>
    <w:p w14:paraId="731C9E7D" w14:textId="48801FF4" w:rsidR="003C5BC5" w:rsidRPr="00B541F6" w:rsidRDefault="00297A55" w:rsidP="008D1D43">
      <w:pPr>
        <w:rPr>
          <w:rFonts w:ascii="Arial" w:hAnsi="Arial"/>
        </w:rPr>
      </w:pPr>
      <w:r w:rsidRPr="00B541F6">
        <w:rPr>
          <w:rFonts w:ascii="Arial" w:hAnsi="Arial"/>
        </w:rPr>
        <w:t>Teacher members can f</w:t>
      </w:r>
      <w:r w:rsidR="008D1D43" w:rsidRPr="00B541F6">
        <w:rPr>
          <w:rFonts w:ascii="Arial" w:hAnsi="Arial"/>
        </w:rPr>
        <w:t>ind a full description of the plan and information about your pension on the OTPP website</w:t>
      </w:r>
      <w:r w:rsidRPr="00B541F6">
        <w:rPr>
          <w:rFonts w:ascii="Arial" w:hAnsi="Arial"/>
        </w:rPr>
        <w:t>, otpp.com</w:t>
      </w:r>
      <w:r w:rsidR="008D1D43" w:rsidRPr="00B541F6">
        <w:rPr>
          <w:rFonts w:ascii="Arial" w:hAnsi="Arial"/>
        </w:rPr>
        <w:t>.</w:t>
      </w:r>
      <w:r w:rsidR="008D1D43" w:rsidRPr="00B541F6">
        <w:rPr>
          <w:rFonts w:ascii="Arial" w:hAnsi="Arial"/>
        </w:rPr>
        <w:tab/>
      </w:r>
    </w:p>
    <w:p w14:paraId="3B594FC7" w14:textId="77777777" w:rsidR="008D1D43" w:rsidRPr="00B541F6" w:rsidRDefault="008D1D43" w:rsidP="008D1D43">
      <w:pPr>
        <w:rPr>
          <w:rFonts w:ascii="Arial" w:hAnsi="Arial"/>
        </w:rPr>
      </w:pPr>
    </w:p>
    <w:p w14:paraId="0DD389A6" w14:textId="38403264" w:rsidR="003C5BC5" w:rsidRPr="00E939B2" w:rsidRDefault="001E2398" w:rsidP="00480A42">
      <w:pPr>
        <w:pStyle w:val="Heading2"/>
        <w:rPr>
          <w:rFonts w:ascii="Arial" w:hAnsi="Arial"/>
          <w:b/>
          <w:bCs/>
          <w:color w:val="auto"/>
          <w:sz w:val="28"/>
          <w:szCs w:val="28"/>
        </w:rPr>
      </w:pPr>
      <w:bookmarkStart w:id="88" w:name="_Toc175297380"/>
      <w:bookmarkStart w:id="89" w:name="_Toc177386317"/>
      <w:r w:rsidRPr="00E939B2">
        <w:rPr>
          <w:rFonts w:ascii="Arial" w:hAnsi="Arial"/>
          <w:b/>
          <w:bCs/>
          <w:color w:val="auto"/>
          <w:sz w:val="28"/>
          <w:szCs w:val="28"/>
        </w:rPr>
        <w:t>Ontario Municipal Employees Retirement System</w:t>
      </w:r>
      <w:bookmarkEnd w:id="88"/>
      <w:bookmarkEnd w:id="89"/>
    </w:p>
    <w:p w14:paraId="7730EFE3" w14:textId="3CD22CDB" w:rsidR="00436379" w:rsidRPr="00B541F6" w:rsidRDefault="00436379" w:rsidP="00D6289B">
      <w:pPr>
        <w:rPr>
          <w:rFonts w:ascii="Arial" w:hAnsi="Arial"/>
        </w:rPr>
      </w:pPr>
      <w:r w:rsidRPr="00B541F6">
        <w:rPr>
          <w:rFonts w:ascii="Arial" w:hAnsi="Arial"/>
        </w:rPr>
        <w:t xml:space="preserve">The Ontario Municipal Employees Retirement System (OMERS) is the pension plan for most members of DECE/ESP/PSP locals. OMERS offers great webinars for members to help them understand their benefits and plan for their future. </w:t>
      </w:r>
      <w:r w:rsidR="00297A55" w:rsidRPr="00B541F6">
        <w:rPr>
          <w:rFonts w:ascii="Arial" w:hAnsi="Arial"/>
        </w:rPr>
        <w:t>Visit</w:t>
      </w:r>
      <w:r w:rsidRPr="00B541F6">
        <w:rPr>
          <w:rFonts w:ascii="Arial" w:hAnsi="Arial"/>
        </w:rPr>
        <w:t xml:space="preserve"> the </w:t>
      </w:r>
      <w:hyperlink r:id="rId58">
        <w:r w:rsidRPr="00B541F6">
          <w:rPr>
            <w:rFonts w:ascii="Arial" w:hAnsi="Arial"/>
          </w:rPr>
          <w:t>OMERS website</w:t>
        </w:r>
      </w:hyperlink>
      <w:r w:rsidR="00297A55" w:rsidRPr="00B541F6">
        <w:rPr>
          <w:rFonts w:ascii="Arial" w:hAnsi="Arial"/>
        </w:rPr>
        <w:t xml:space="preserve"> at omers.com to learn more.</w:t>
      </w:r>
    </w:p>
    <w:p w14:paraId="6D51AC70" w14:textId="3E566FE7" w:rsidR="40606E21" w:rsidRPr="00B541F6" w:rsidRDefault="40606E21" w:rsidP="00D6289B">
      <w:pPr>
        <w:rPr>
          <w:rFonts w:ascii="Arial" w:hAnsi="Arial"/>
        </w:rPr>
      </w:pPr>
    </w:p>
    <w:p w14:paraId="2689B1A5" w14:textId="0231C09A" w:rsidR="007E536A" w:rsidRPr="00E72CE2" w:rsidRDefault="00C82F43" w:rsidP="00480A42">
      <w:pPr>
        <w:pStyle w:val="Heading1"/>
        <w:rPr>
          <w:rFonts w:ascii="Arial" w:hAnsi="Arial"/>
          <w:sz w:val="32"/>
          <w:szCs w:val="32"/>
        </w:rPr>
      </w:pPr>
      <w:bookmarkStart w:id="90" w:name="_Toc175297381"/>
      <w:bookmarkStart w:id="91" w:name="_Toc177386318"/>
      <w:r w:rsidRPr="00E72CE2">
        <w:rPr>
          <w:rFonts w:ascii="Arial" w:hAnsi="Arial"/>
          <w:sz w:val="32"/>
          <w:szCs w:val="32"/>
        </w:rPr>
        <w:t>Online Resources for Members</w:t>
      </w:r>
      <w:bookmarkEnd w:id="90"/>
      <w:bookmarkEnd w:id="91"/>
    </w:p>
    <w:p w14:paraId="619B9CE8" w14:textId="60400226" w:rsidR="007E536A" w:rsidRPr="00B541F6" w:rsidRDefault="008C7DCA" w:rsidP="00D6289B">
      <w:pPr>
        <w:rPr>
          <w:rFonts w:ascii="Arial" w:hAnsi="Arial"/>
        </w:rPr>
      </w:pPr>
      <w:r w:rsidRPr="00B541F6">
        <w:rPr>
          <w:rFonts w:ascii="Arial" w:hAnsi="Arial"/>
        </w:rPr>
        <w:t>In addition to our public-facing website, etfo.ca, t</w:t>
      </w:r>
      <w:r w:rsidR="5CEAD363" w:rsidRPr="00B541F6">
        <w:rPr>
          <w:rFonts w:ascii="Arial" w:hAnsi="Arial"/>
        </w:rPr>
        <w:t>he union operates a</w:t>
      </w:r>
      <w:r w:rsidR="007E536A" w:rsidRPr="00B541F6">
        <w:rPr>
          <w:rFonts w:ascii="Arial" w:hAnsi="Arial"/>
        </w:rPr>
        <w:t xml:space="preserve"> members</w:t>
      </w:r>
      <w:r w:rsidR="47C24FBB" w:rsidRPr="00B541F6">
        <w:rPr>
          <w:rFonts w:ascii="Arial" w:hAnsi="Arial"/>
        </w:rPr>
        <w:t>’ site</w:t>
      </w:r>
      <w:r w:rsidR="007E536A" w:rsidRPr="00B541F6">
        <w:rPr>
          <w:rFonts w:ascii="Arial" w:hAnsi="Arial"/>
        </w:rPr>
        <w:t xml:space="preserve"> at members.etfo.ca, which provides </w:t>
      </w:r>
      <w:r w:rsidR="29CFFD79" w:rsidRPr="00B541F6">
        <w:rPr>
          <w:rFonts w:ascii="Arial" w:hAnsi="Arial"/>
        </w:rPr>
        <w:t xml:space="preserve">announcements and access to information </w:t>
      </w:r>
      <w:r w:rsidR="007E536A" w:rsidRPr="00B541F6">
        <w:rPr>
          <w:rFonts w:ascii="Arial" w:hAnsi="Arial"/>
        </w:rPr>
        <w:t xml:space="preserve">including member alerts, classroom resources, bargaining updates, </w:t>
      </w:r>
      <w:r w:rsidR="0736389A" w:rsidRPr="00B541F6">
        <w:rPr>
          <w:rFonts w:ascii="Arial" w:hAnsi="Arial"/>
        </w:rPr>
        <w:t>upcoming event</w:t>
      </w:r>
      <w:r w:rsidR="00A12B40" w:rsidRPr="00B541F6">
        <w:rPr>
          <w:rFonts w:ascii="Arial" w:hAnsi="Arial"/>
        </w:rPr>
        <w:t>s,</w:t>
      </w:r>
      <w:r w:rsidR="0736389A" w:rsidRPr="00B541F6">
        <w:rPr>
          <w:rFonts w:ascii="Arial" w:hAnsi="Arial"/>
        </w:rPr>
        <w:t xml:space="preserve"> and much</w:t>
      </w:r>
      <w:r w:rsidR="007E536A" w:rsidRPr="00B541F6">
        <w:rPr>
          <w:rFonts w:ascii="Arial" w:hAnsi="Arial"/>
        </w:rPr>
        <w:t xml:space="preserve"> more. Register today at </w:t>
      </w:r>
      <w:r w:rsidR="0C72C115" w:rsidRPr="00B541F6">
        <w:rPr>
          <w:rFonts w:ascii="Arial" w:hAnsi="Arial"/>
        </w:rPr>
        <w:t>members.etfo.ca</w:t>
      </w:r>
      <w:r w:rsidR="007E536A" w:rsidRPr="00B541F6">
        <w:rPr>
          <w:rFonts w:ascii="Arial" w:hAnsi="Arial"/>
        </w:rPr>
        <w:t xml:space="preserve">. </w:t>
      </w:r>
    </w:p>
    <w:p w14:paraId="15326A03" w14:textId="77777777" w:rsidR="004B560E" w:rsidRPr="00B541F6" w:rsidRDefault="004B560E" w:rsidP="00D6289B">
      <w:pPr>
        <w:rPr>
          <w:rFonts w:ascii="Arial" w:hAnsi="Arial"/>
        </w:rPr>
      </w:pPr>
    </w:p>
    <w:p w14:paraId="01920B2E" w14:textId="62518F04" w:rsidR="007E536A" w:rsidRPr="00B541F6" w:rsidRDefault="007E536A" w:rsidP="00D6289B">
      <w:pPr>
        <w:rPr>
          <w:rFonts w:ascii="Arial" w:hAnsi="Arial"/>
        </w:rPr>
      </w:pPr>
      <w:r w:rsidRPr="00B541F6">
        <w:rPr>
          <w:rFonts w:ascii="Arial" w:hAnsi="Arial"/>
        </w:rPr>
        <w:t xml:space="preserve">You will need your ETFO ID </w:t>
      </w:r>
      <w:r w:rsidR="352B960D" w:rsidRPr="00B541F6">
        <w:rPr>
          <w:rFonts w:ascii="Arial" w:hAnsi="Arial"/>
        </w:rPr>
        <w:t xml:space="preserve">number </w:t>
      </w:r>
      <w:r w:rsidRPr="00B541F6">
        <w:rPr>
          <w:rFonts w:ascii="Arial" w:hAnsi="Arial"/>
        </w:rPr>
        <w:t xml:space="preserve">to register. </w:t>
      </w:r>
      <w:r w:rsidR="44ECE7ED" w:rsidRPr="00B541F6">
        <w:rPr>
          <w:rFonts w:ascii="Arial" w:hAnsi="Arial"/>
        </w:rPr>
        <w:t>If you do not know</w:t>
      </w:r>
      <w:r w:rsidR="2F604AE5" w:rsidRPr="00B541F6">
        <w:rPr>
          <w:rFonts w:ascii="Arial" w:hAnsi="Arial"/>
        </w:rPr>
        <w:t xml:space="preserve"> your number</w:t>
      </w:r>
      <w:r w:rsidR="00A12B40" w:rsidRPr="00B541F6">
        <w:rPr>
          <w:rFonts w:ascii="Arial" w:hAnsi="Arial"/>
        </w:rPr>
        <w:t>,</w:t>
      </w:r>
      <w:r w:rsidR="2F604AE5" w:rsidRPr="00B541F6">
        <w:rPr>
          <w:rFonts w:ascii="Arial" w:hAnsi="Arial"/>
        </w:rPr>
        <w:t xml:space="preserve"> please contact </w:t>
      </w:r>
      <w:r w:rsidR="00A12B40" w:rsidRPr="00B541F6">
        <w:rPr>
          <w:rFonts w:ascii="Arial" w:hAnsi="Arial"/>
        </w:rPr>
        <w:t xml:space="preserve">Member Records at </w:t>
      </w:r>
      <w:hyperlink r:id="rId59" w:history="1">
        <w:r w:rsidR="00254B00" w:rsidRPr="00B541F6">
          <w:rPr>
            <w:rStyle w:val="Hyperlink"/>
            <w:rFonts w:ascii="Arial" w:hAnsi="Arial"/>
            <w:color w:val="000000" w:themeColor="text1"/>
            <w:u w:val="none"/>
          </w:rPr>
          <w:t>memberrecords@etfo.org</w:t>
        </w:r>
      </w:hyperlink>
      <w:r w:rsidR="00254B00" w:rsidRPr="00B541F6">
        <w:rPr>
          <w:rFonts w:ascii="Arial" w:hAnsi="Arial"/>
        </w:rPr>
        <w:t xml:space="preserve"> or </w:t>
      </w:r>
      <w:r w:rsidR="007E3ED3" w:rsidRPr="00B541F6">
        <w:rPr>
          <w:rFonts w:ascii="Arial" w:hAnsi="Arial"/>
        </w:rPr>
        <w:t>416-962-3836/</w:t>
      </w:r>
      <w:r w:rsidR="00902AFB" w:rsidRPr="00B541F6">
        <w:rPr>
          <w:rFonts w:ascii="Arial" w:hAnsi="Arial"/>
        </w:rPr>
        <w:t>1-</w:t>
      </w:r>
      <w:r w:rsidR="007E3ED3" w:rsidRPr="00B541F6">
        <w:rPr>
          <w:rFonts w:ascii="Arial" w:hAnsi="Arial"/>
        </w:rPr>
        <w:t>888-838-</w:t>
      </w:r>
      <w:r w:rsidR="00A479E7" w:rsidRPr="00B541F6">
        <w:rPr>
          <w:rFonts w:ascii="Arial" w:hAnsi="Arial"/>
        </w:rPr>
        <w:t>3836</w:t>
      </w:r>
      <w:r w:rsidR="44ECE7ED" w:rsidRPr="00B541F6">
        <w:rPr>
          <w:rFonts w:ascii="Arial" w:hAnsi="Arial"/>
        </w:rPr>
        <w:t xml:space="preserve"> </w:t>
      </w:r>
      <w:r w:rsidR="00902AFB" w:rsidRPr="00B541F6">
        <w:rPr>
          <w:rFonts w:ascii="Arial" w:hAnsi="Arial"/>
        </w:rPr>
        <w:t xml:space="preserve">extension </w:t>
      </w:r>
      <w:r w:rsidR="00962E52" w:rsidRPr="00B541F6">
        <w:rPr>
          <w:rFonts w:ascii="Arial" w:hAnsi="Arial"/>
        </w:rPr>
        <w:t>3806.</w:t>
      </w:r>
    </w:p>
    <w:p w14:paraId="55DD51AB" w14:textId="77777777" w:rsidR="00C82F43" w:rsidRPr="00B541F6" w:rsidRDefault="00C82F43" w:rsidP="00D6289B">
      <w:pPr>
        <w:rPr>
          <w:rFonts w:ascii="Arial" w:hAnsi="Arial"/>
        </w:rPr>
      </w:pPr>
    </w:p>
    <w:p w14:paraId="0A96A36F" w14:textId="3AC372B2" w:rsidR="00B123BE" w:rsidRPr="00E939B2" w:rsidRDefault="00C82F43" w:rsidP="006A25F2">
      <w:pPr>
        <w:pStyle w:val="Heading2"/>
        <w:rPr>
          <w:rFonts w:ascii="Arial" w:hAnsi="Arial"/>
          <w:b/>
          <w:bCs/>
          <w:color w:val="auto"/>
          <w:sz w:val="28"/>
          <w:szCs w:val="28"/>
        </w:rPr>
      </w:pPr>
      <w:bookmarkStart w:id="92" w:name="_Toc175297382"/>
      <w:bookmarkStart w:id="93" w:name="_Toc177386319"/>
      <w:r w:rsidRPr="00E939B2">
        <w:rPr>
          <w:rFonts w:ascii="Arial" w:hAnsi="Arial"/>
          <w:b/>
          <w:bCs/>
          <w:color w:val="auto"/>
          <w:sz w:val="28"/>
          <w:szCs w:val="28"/>
        </w:rPr>
        <w:t>ETFO blogs and websites</w:t>
      </w:r>
      <w:bookmarkEnd w:id="92"/>
      <w:bookmarkEnd w:id="93"/>
    </w:p>
    <w:p w14:paraId="14C46688" w14:textId="77777777" w:rsidR="00660021" w:rsidRPr="00B541F6" w:rsidRDefault="00660021" w:rsidP="00D6289B">
      <w:pPr>
        <w:rPr>
          <w:rFonts w:ascii="Arial" w:hAnsi="Arial"/>
        </w:rPr>
      </w:pPr>
      <w:r w:rsidRPr="00B541F6">
        <w:rPr>
          <w:rFonts w:ascii="Arial" w:hAnsi="Arial"/>
        </w:rPr>
        <w:t xml:space="preserve">The </w:t>
      </w:r>
      <w:hyperlink r:id="rId60">
        <w:r w:rsidRPr="00B541F6">
          <w:rPr>
            <w:rFonts w:ascii="Arial" w:hAnsi="Arial"/>
          </w:rPr>
          <w:t>First Nations, Métis, and Inuit Education</w:t>
        </w:r>
      </w:hyperlink>
      <w:r w:rsidRPr="00B541F6">
        <w:rPr>
          <w:rFonts w:ascii="Arial" w:hAnsi="Arial"/>
        </w:rPr>
        <w:t xml:space="preserve"> website (</w:t>
      </w:r>
      <w:hyperlink r:id="rId61">
        <w:r w:rsidRPr="00B541F6">
          <w:rPr>
            <w:rFonts w:ascii="Arial" w:hAnsi="Arial"/>
          </w:rPr>
          <w:t>etfofnmi.ca</w:t>
        </w:r>
      </w:hyperlink>
      <w:r w:rsidRPr="00B541F6">
        <w:rPr>
          <w:rFonts w:ascii="Arial" w:hAnsi="Arial"/>
        </w:rPr>
        <w:t>) provides practical resources with a focus on topics related to Indigenous Peoples.</w:t>
      </w:r>
    </w:p>
    <w:p w14:paraId="61CE90FE" w14:textId="2A59B3A7" w:rsidR="16159558" w:rsidRPr="00B541F6" w:rsidRDefault="16159558" w:rsidP="00D6289B">
      <w:pPr>
        <w:rPr>
          <w:rFonts w:ascii="Arial" w:hAnsi="Arial"/>
        </w:rPr>
      </w:pPr>
    </w:p>
    <w:p w14:paraId="4D9E24D4" w14:textId="479A7C05" w:rsidR="00660021" w:rsidRPr="00B541F6" w:rsidRDefault="00B910AB" w:rsidP="00D6289B">
      <w:pPr>
        <w:rPr>
          <w:rFonts w:ascii="Arial" w:hAnsi="Arial"/>
        </w:rPr>
      </w:pPr>
      <w:hyperlink r:id="rId62">
        <w:r w:rsidR="00660021" w:rsidRPr="00B541F6">
          <w:rPr>
            <w:rFonts w:ascii="Arial" w:hAnsi="Arial"/>
          </w:rPr>
          <w:t xml:space="preserve">Members Sharing in Assessment </w:t>
        </w:r>
      </w:hyperlink>
      <w:r w:rsidR="00660021" w:rsidRPr="00B541F6">
        <w:rPr>
          <w:rFonts w:ascii="Arial" w:hAnsi="Arial"/>
        </w:rPr>
        <w:t xml:space="preserve"> (</w:t>
      </w:r>
      <w:hyperlink r:id="rId63">
        <w:r w:rsidR="00660021" w:rsidRPr="00B541F6">
          <w:rPr>
            <w:rFonts w:ascii="Arial" w:hAnsi="Arial"/>
          </w:rPr>
          <w:t>etfoassessment.ca</w:t>
        </w:r>
      </w:hyperlink>
      <w:r w:rsidR="00660021" w:rsidRPr="00B541F6">
        <w:rPr>
          <w:rFonts w:ascii="Arial" w:hAnsi="Arial"/>
        </w:rPr>
        <w:t xml:space="preserve">) </w:t>
      </w:r>
      <w:r w:rsidR="3389951E" w:rsidRPr="00B541F6">
        <w:rPr>
          <w:rFonts w:ascii="Arial" w:hAnsi="Arial"/>
        </w:rPr>
        <w:t>offers a</w:t>
      </w:r>
      <w:r w:rsidR="00660021" w:rsidRPr="00B541F6">
        <w:rPr>
          <w:rFonts w:ascii="Arial" w:hAnsi="Arial"/>
        </w:rPr>
        <w:t xml:space="preserve"> selection of strategies and tools</w:t>
      </w:r>
      <w:r w:rsidR="7BEDA003" w:rsidRPr="00B541F6">
        <w:rPr>
          <w:rFonts w:ascii="Arial" w:hAnsi="Arial"/>
        </w:rPr>
        <w:t xml:space="preserve"> for educators</w:t>
      </w:r>
      <w:r w:rsidR="00660021" w:rsidRPr="00B541F6">
        <w:rPr>
          <w:rFonts w:ascii="Arial" w:hAnsi="Arial"/>
        </w:rPr>
        <w:t>.</w:t>
      </w:r>
    </w:p>
    <w:p w14:paraId="4C83B2BD" w14:textId="77777777" w:rsidR="00C11201" w:rsidRPr="00B541F6" w:rsidRDefault="00C11201" w:rsidP="00D6289B">
      <w:pPr>
        <w:rPr>
          <w:rFonts w:ascii="Arial" w:hAnsi="Arial"/>
        </w:rPr>
      </w:pPr>
    </w:p>
    <w:p w14:paraId="46F7C669" w14:textId="45888028" w:rsidR="00660021" w:rsidRPr="00B541F6" w:rsidRDefault="00660021" w:rsidP="00D6289B">
      <w:pPr>
        <w:rPr>
          <w:rFonts w:ascii="Arial" w:hAnsi="Arial"/>
        </w:rPr>
      </w:pPr>
      <w:r w:rsidRPr="00B541F6">
        <w:rPr>
          <w:rFonts w:ascii="Arial" w:hAnsi="Arial"/>
        </w:rPr>
        <w:t xml:space="preserve">The </w:t>
      </w:r>
      <w:r w:rsidR="6CCC27C4" w:rsidRPr="00B541F6">
        <w:rPr>
          <w:rFonts w:ascii="Arial" w:hAnsi="Arial"/>
        </w:rPr>
        <w:t>dedicated</w:t>
      </w:r>
      <w:r w:rsidRPr="00B541F6">
        <w:rPr>
          <w:rFonts w:ascii="Arial" w:hAnsi="Arial"/>
        </w:rPr>
        <w:t xml:space="preserve"> </w:t>
      </w:r>
      <w:r w:rsidR="0022228F" w:rsidRPr="00B541F6">
        <w:rPr>
          <w:rFonts w:ascii="Arial" w:hAnsi="Arial"/>
        </w:rPr>
        <w:t xml:space="preserve">site for </w:t>
      </w:r>
      <w:hyperlink r:id="rId64">
        <w:r w:rsidRPr="00B541F6">
          <w:rPr>
            <w:rFonts w:ascii="Arial" w:hAnsi="Arial"/>
          </w:rPr>
          <w:t>occasional teachers</w:t>
        </w:r>
      </w:hyperlink>
      <w:r w:rsidRPr="00B541F6">
        <w:rPr>
          <w:rFonts w:ascii="Arial" w:hAnsi="Arial"/>
        </w:rPr>
        <w:t xml:space="preserve"> (</w:t>
      </w:r>
      <w:hyperlink r:id="rId65">
        <w:r w:rsidRPr="00B541F6">
          <w:rPr>
            <w:rFonts w:ascii="Arial" w:hAnsi="Arial"/>
          </w:rPr>
          <w:t>etfo-</w:t>
        </w:r>
      </w:hyperlink>
      <w:hyperlink r:id="rId66">
        <w:r w:rsidRPr="00B541F6">
          <w:rPr>
            <w:rFonts w:ascii="Arial" w:hAnsi="Arial"/>
          </w:rPr>
          <w:t>ots.ca</w:t>
        </w:r>
      </w:hyperlink>
      <w:r w:rsidRPr="00B541F6">
        <w:rPr>
          <w:rFonts w:ascii="Arial" w:hAnsi="Arial"/>
        </w:rPr>
        <w:t>)</w:t>
      </w:r>
      <w:r w:rsidR="18CF9361" w:rsidRPr="00B541F6">
        <w:rPr>
          <w:rFonts w:ascii="Arial" w:hAnsi="Arial"/>
        </w:rPr>
        <w:t xml:space="preserve"> </w:t>
      </w:r>
      <w:r w:rsidRPr="00B541F6">
        <w:rPr>
          <w:rFonts w:ascii="Arial" w:hAnsi="Arial"/>
        </w:rPr>
        <w:t>includes resources, tips and tools, and best practices to support your teaching practice</w:t>
      </w:r>
      <w:r w:rsidR="00C2698F" w:rsidRPr="00B541F6">
        <w:rPr>
          <w:rFonts w:ascii="Arial" w:hAnsi="Arial"/>
        </w:rPr>
        <w:t>,</w:t>
      </w:r>
      <w:r w:rsidRPr="00B541F6">
        <w:rPr>
          <w:rFonts w:ascii="Arial" w:hAnsi="Arial"/>
        </w:rPr>
        <w:t xml:space="preserve"> as well as information on your local and provincial collective agreements.</w:t>
      </w:r>
    </w:p>
    <w:p w14:paraId="33C68325" w14:textId="77777777" w:rsidR="00C11201" w:rsidRPr="00B541F6" w:rsidRDefault="00C11201" w:rsidP="00D6289B">
      <w:pPr>
        <w:rPr>
          <w:rFonts w:ascii="Arial" w:hAnsi="Arial"/>
        </w:rPr>
      </w:pPr>
    </w:p>
    <w:p w14:paraId="2A838B7A" w14:textId="6AE74680" w:rsidR="00660021" w:rsidRPr="00B541F6" w:rsidRDefault="00C2698F" w:rsidP="00D6289B">
      <w:pPr>
        <w:rPr>
          <w:rFonts w:ascii="Arial" w:hAnsi="Arial"/>
        </w:rPr>
      </w:pPr>
      <w:r w:rsidRPr="00B541F6">
        <w:rPr>
          <w:rFonts w:ascii="Arial" w:hAnsi="Arial"/>
        </w:rPr>
        <w:t xml:space="preserve">The </w:t>
      </w:r>
      <w:hyperlink r:id="rId67">
        <w:r w:rsidR="00660021" w:rsidRPr="00B541F6">
          <w:rPr>
            <w:rFonts w:ascii="Arial" w:hAnsi="Arial"/>
          </w:rPr>
          <w:t>Professional Learning in the Early Years</w:t>
        </w:r>
      </w:hyperlink>
      <w:r w:rsidR="00660021" w:rsidRPr="00B541F6">
        <w:rPr>
          <w:rFonts w:ascii="Arial" w:hAnsi="Arial"/>
        </w:rPr>
        <w:t xml:space="preserve"> website (</w:t>
      </w:r>
      <w:hyperlink r:id="rId68">
        <w:r w:rsidR="00660021" w:rsidRPr="00B541F6">
          <w:rPr>
            <w:rFonts w:ascii="Arial" w:hAnsi="Arial"/>
          </w:rPr>
          <w:t>etfopley.ca</w:t>
        </w:r>
      </w:hyperlink>
      <w:r w:rsidR="00660021" w:rsidRPr="00B541F6">
        <w:rPr>
          <w:rFonts w:ascii="Arial" w:hAnsi="Arial"/>
        </w:rPr>
        <w:t>) includes</w:t>
      </w:r>
      <w:r w:rsidR="0421DCF0" w:rsidRPr="00B541F6">
        <w:rPr>
          <w:rFonts w:ascii="Arial" w:hAnsi="Arial"/>
        </w:rPr>
        <w:t xml:space="preserve"> ETFO</w:t>
      </w:r>
      <w:r w:rsidR="00660021" w:rsidRPr="00B541F6">
        <w:rPr>
          <w:rFonts w:ascii="Arial" w:hAnsi="Arial"/>
        </w:rPr>
        <w:t xml:space="preserve"> videos, resources,</w:t>
      </w:r>
      <w:r w:rsidR="00D54DEC" w:rsidRPr="00B541F6">
        <w:rPr>
          <w:rFonts w:ascii="Arial" w:hAnsi="Arial"/>
        </w:rPr>
        <w:t xml:space="preserve"> </w:t>
      </w:r>
      <w:r w:rsidR="00660021" w:rsidRPr="00B541F6">
        <w:rPr>
          <w:rFonts w:ascii="Arial" w:hAnsi="Arial"/>
        </w:rPr>
        <w:t>and insights to creat</w:t>
      </w:r>
      <w:r w:rsidR="27EA5C2F" w:rsidRPr="00B541F6">
        <w:rPr>
          <w:rFonts w:ascii="Arial" w:hAnsi="Arial"/>
        </w:rPr>
        <w:t>e</w:t>
      </w:r>
      <w:r w:rsidR="00660021" w:rsidRPr="00B541F6">
        <w:rPr>
          <w:rFonts w:ascii="Arial" w:hAnsi="Arial"/>
        </w:rPr>
        <w:t xml:space="preserve"> a welcoming and engaging environment for the youngest learners.</w:t>
      </w:r>
    </w:p>
    <w:p w14:paraId="1BB1C65A" w14:textId="77777777" w:rsidR="00C11201" w:rsidRPr="00B541F6" w:rsidRDefault="00C11201" w:rsidP="00D6289B">
      <w:pPr>
        <w:rPr>
          <w:rFonts w:ascii="Arial" w:hAnsi="Arial"/>
        </w:rPr>
      </w:pPr>
    </w:p>
    <w:p w14:paraId="5331E403" w14:textId="13515308" w:rsidR="0C435B0E" w:rsidRPr="00B541F6" w:rsidRDefault="0C435B0E" w:rsidP="00D6289B">
      <w:pPr>
        <w:rPr>
          <w:rFonts w:ascii="Arial" w:hAnsi="Arial"/>
        </w:rPr>
      </w:pPr>
      <w:r w:rsidRPr="00B541F6">
        <w:rPr>
          <w:rFonts w:ascii="Arial" w:hAnsi="Arial"/>
        </w:rPr>
        <w:t xml:space="preserve">Find </w:t>
      </w:r>
      <w:hyperlink r:id="rId69">
        <w:r w:rsidRPr="00B541F6">
          <w:rPr>
            <w:rFonts w:ascii="Arial" w:hAnsi="Arial"/>
          </w:rPr>
          <w:t>collective bargaining</w:t>
        </w:r>
      </w:hyperlink>
      <w:r w:rsidRPr="00B541F6">
        <w:rPr>
          <w:rFonts w:ascii="Arial" w:hAnsi="Arial"/>
        </w:rPr>
        <w:t xml:space="preserve"> information, updates and bulletins, </w:t>
      </w:r>
      <w:r w:rsidR="00C2698F" w:rsidRPr="00B541F6">
        <w:rPr>
          <w:rFonts w:ascii="Arial" w:hAnsi="Arial"/>
        </w:rPr>
        <w:t>and</w:t>
      </w:r>
      <w:r w:rsidR="0464104A" w:rsidRPr="00B541F6">
        <w:rPr>
          <w:rFonts w:ascii="Arial" w:hAnsi="Arial"/>
        </w:rPr>
        <w:t xml:space="preserve"> </w:t>
      </w:r>
      <w:r w:rsidRPr="00B541F6">
        <w:rPr>
          <w:rFonts w:ascii="Arial" w:hAnsi="Arial"/>
        </w:rPr>
        <w:t xml:space="preserve">details about the bargaining process and central agreements at </w:t>
      </w:r>
      <w:hyperlink r:id="rId70">
        <w:r w:rsidRPr="00B541F6">
          <w:rPr>
            <w:rFonts w:ascii="Arial" w:hAnsi="Arial"/>
          </w:rPr>
          <w:t>etfocb.ca</w:t>
        </w:r>
      </w:hyperlink>
      <w:r w:rsidRPr="00B541F6">
        <w:rPr>
          <w:rFonts w:ascii="Arial" w:hAnsi="Arial"/>
        </w:rPr>
        <w:t>.</w:t>
      </w:r>
    </w:p>
    <w:p w14:paraId="7BAD3541" w14:textId="77777777" w:rsidR="11B85FC6" w:rsidRPr="00B541F6" w:rsidRDefault="11B85FC6" w:rsidP="00D6289B">
      <w:pPr>
        <w:rPr>
          <w:rFonts w:ascii="Arial" w:hAnsi="Arial"/>
        </w:rPr>
      </w:pPr>
    </w:p>
    <w:p w14:paraId="6B407208" w14:textId="4916EBA6" w:rsidR="0C435B0E" w:rsidRPr="00B541F6" w:rsidRDefault="0C435B0E" w:rsidP="00D6289B">
      <w:pPr>
        <w:rPr>
          <w:rFonts w:ascii="Arial" w:hAnsi="Arial"/>
        </w:rPr>
      </w:pPr>
      <w:r w:rsidRPr="00B541F6">
        <w:rPr>
          <w:rFonts w:ascii="Arial" w:hAnsi="Arial"/>
        </w:rPr>
        <w:t xml:space="preserve">Qualifying members can visit </w:t>
      </w:r>
      <w:hyperlink r:id="rId71" w:history="1">
        <w:r w:rsidRPr="00B541F6">
          <w:rPr>
            <w:rFonts w:ascii="Arial" w:hAnsi="Arial"/>
          </w:rPr>
          <w:t>etfo-elhtbenefits.ca</w:t>
        </w:r>
      </w:hyperlink>
      <w:r w:rsidRPr="00B541F6">
        <w:rPr>
          <w:rFonts w:ascii="Arial" w:hAnsi="Arial"/>
        </w:rPr>
        <w:t xml:space="preserve"> to learn about their Employee Life and Health Trust benefits plan coverage for health, dental, life, and accidental death and dismemberment (AD&amp;D).</w:t>
      </w:r>
    </w:p>
    <w:p w14:paraId="189725F5" w14:textId="37AAAFE1" w:rsidR="6B0DE642" w:rsidRPr="00B541F6" w:rsidRDefault="6B0DE642" w:rsidP="00D6289B">
      <w:pPr>
        <w:rPr>
          <w:rFonts w:ascii="Arial" w:hAnsi="Arial"/>
        </w:rPr>
      </w:pPr>
    </w:p>
    <w:p w14:paraId="138A9F4A" w14:textId="280DFD97" w:rsidR="00660021" w:rsidRPr="00B541F6" w:rsidRDefault="00B910AB" w:rsidP="00D6289B">
      <w:pPr>
        <w:rPr>
          <w:rFonts w:ascii="Arial" w:hAnsi="Arial"/>
        </w:rPr>
      </w:pPr>
      <w:hyperlink r:id="rId72">
        <w:r w:rsidR="00660021" w:rsidRPr="00B541F6">
          <w:rPr>
            <w:rFonts w:ascii="Arial" w:hAnsi="Arial"/>
          </w:rPr>
          <w:t>Heart and Art of Teaching</w:t>
        </w:r>
      </w:hyperlink>
      <w:r w:rsidR="00D32C85" w:rsidRPr="00B541F6">
        <w:rPr>
          <w:rFonts w:ascii="Arial" w:hAnsi="Arial"/>
        </w:rPr>
        <w:t xml:space="preserve"> and Learning</w:t>
      </w:r>
      <w:r w:rsidR="00660021" w:rsidRPr="00B541F6">
        <w:rPr>
          <w:rFonts w:ascii="Arial" w:hAnsi="Arial"/>
        </w:rPr>
        <w:t xml:space="preserve"> (</w:t>
      </w:r>
      <w:hyperlink r:id="rId73">
        <w:r w:rsidR="00660021" w:rsidRPr="00B541F6">
          <w:rPr>
            <w:rFonts w:ascii="Arial" w:hAnsi="Arial"/>
          </w:rPr>
          <w:t>heartandart.ca</w:t>
        </w:r>
      </w:hyperlink>
      <w:r w:rsidR="00660021" w:rsidRPr="00B541F6">
        <w:rPr>
          <w:rFonts w:ascii="Arial" w:hAnsi="Arial"/>
        </w:rPr>
        <w:t xml:space="preserve">) </w:t>
      </w:r>
      <w:r w:rsidR="10618832" w:rsidRPr="00B541F6">
        <w:rPr>
          <w:rFonts w:ascii="Arial" w:hAnsi="Arial"/>
        </w:rPr>
        <w:t>is an interactive blog with</w:t>
      </w:r>
      <w:r w:rsidR="00660021" w:rsidRPr="00B541F6">
        <w:rPr>
          <w:rFonts w:ascii="Arial" w:hAnsi="Arial"/>
        </w:rPr>
        <w:t xml:space="preserve"> practical ideas and topics of interest for teachers throughout their careers.</w:t>
      </w:r>
    </w:p>
    <w:p w14:paraId="106D7928" w14:textId="77777777" w:rsidR="00C11201" w:rsidRPr="00B541F6" w:rsidRDefault="00C11201" w:rsidP="00D6289B">
      <w:pPr>
        <w:rPr>
          <w:rFonts w:ascii="Arial" w:hAnsi="Arial"/>
        </w:rPr>
      </w:pPr>
    </w:p>
    <w:p w14:paraId="3268FE5A" w14:textId="58C9C6F8" w:rsidR="00436379" w:rsidRPr="00B541F6" w:rsidRDefault="00660021" w:rsidP="00D6289B">
      <w:pPr>
        <w:rPr>
          <w:rFonts w:ascii="Arial" w:hAnsi="Arial"/>
        </w:rPr>
      </w:pPr>
      <w:r w:rsidRPr="00B541F6">
        <w:rPr>
          <w:rFonts w:ascii="Arial" w:hAnsi="Arial"/>
        </w:rPr>
        <w:t xml:space="preserve">Subscribe to receive print copies of </w:t>
      </w:r>
      <w:hyperlink r:id="rId74">
        <w:r w:rsidRPr="00B541F6">
          <w:rPr>
            <w:rFonts w:ascii="Arial" w:hAnsi="Arial"/>
            <w:i/>
            <w:iCs/>
          </w:rPr>
          <w:t>Voice</w:t>
        </w:r>
      </w:hyperlink>
      <w:r w:rsidRPr="00B541F6">
        <w:rPr>
          <w:rFonts w:ascii="Arial" w:hAnsi="Arial"/>
        </w:rPr>
        <w:t xml:space="preserve">, ETFO’s </w:t>
      </w:r>
      <w:r w:rsidR="5F8FFC4D" w:rsidRPr="00B541F6">
        <w:rPr>
          <w:rFonts w:ascii="Arial" w:hAnsi="Arial"/>
        </w:rPr>
        <w:t xml:space="preserve">quarterly </w:t>
      </w:r>
      <w:r w:rsidRPr="00B541F6">
        <w:rPr>
          <w:rFonts w:ascii="Arial" w:hAnsi="Arial"/>
        </w:rPr>
        <w:t xml:space="preserve">member magazine, or read current and back issues digitally at </w:t>
      </w:r>
      <w:hyperlink r:id="rId75">
        <w:r w:rsidRPr="00B541F6">
          <w:rPr>
            <w:rFonts w:ascii="Arial" w:hAnsi="Arial"/>
          </w:rPr>
          <w:t>etfovoice.ca</w:t>
        </w:r>
      </w:hyperlink>
      <w:r w:rsidRPr="00B541F6">
        <w:rPr>
          <w:rFonts w:ascii="Arial" w:hAnsi="Arial"/>
        </w:rPr>
        <w:t>.</w:t>
      </w:r>
    </w:p>
    <w:p w14:paraId="4716C737" w14:textId="77777777" w:rsidR="002E66CC" w:rsidRPr="00E939B2" w:rsidRDefault="002E66CC" w:rsidP="00D6289B">
      <w:pPr>
        <w:rPr>
          <w:rFonts w:ascii="Arial" w:hAnsi="Arial"/>
          <w:b/>
          <w:bCs/>
          <w:sz w:val="28"/>
          <w:szCs w:val="28"/>
        </w:rPr>
      </w:pPr>
    </w:p>
    <w:p w14:paraId="65C7854B" w14:textId="107CF57B" w:rsidR="7D872BF9" w:rsidRPr="00E939B2" w:rsidRDefault="002E66CC" w:rsidP="006A25F2">
      <w:pPr>
        <w:pStyle w:val="Heading2"/>
        <w:rPr>
          <w:rFonts w:ascii="Arial" w:hAnsi="Arial"/>
          <w:b/>
          <w:bCs/>
          <w:color w:val="auto"/>
          <w:sz w:val="28"/>
          <w:szCs w:val="28"/>
        </w:rPr>
      </w:pPr>
      <w:bookmarkStart w:id="94" w:name="_Toc175297383"/>
      <w:bookmarkStart w:id="95" w:name="_Toc177386320"/>
      <w:r w:rsidRPr="00E939B2">
        <w:rPr>
          <w:rFonts w:ascii="Arial" w:hAnsi="Arial"/>
          <w:b/>
          <w:bCs/>
          <w:color w:val="auto"/>
          <w:sz w:val="28"/>
          <w:szCs w:val="28"/>
        </w:rPr>
        <w:t>Other</w:t>
      </w:r>
      <w:r w:rsidR="00CC6778" w:rsidRPr="00E939B2">
        <w:rPr>
          <w:rFonts w:ascii="Arial" w:hAnsi="Arial"/>
          <w:b/>
          <w:bCs/>
          <w:color w:val="auto"/>
          <w:sz w:val="28"/>
          <w:szCs w:val="28"/>
        </w:rPr>
        <w:t xml:space="preserve"> </w:t>
      </w:r>
      <w:r w:rsidR="00F45FB0" w:rsidRPr="00E939B2">
        <w:rPr>
          <w:rFonts w:ascii="Arial" w:hAnsi="Arial"/>
          <w:b/>
          <w:bCs/>
          <w:color w:val="auto"/>
          <w:sz w:val="28"/>
          <w:szCs w:val="28"/>
        </w:rPr>
        <w:t>R</w:t>
      </w:r>
      <w:r w:rsidRPr="00E939B2">
        <w:rPr>
          <w:rFonts w:ascii="Arial" w:hAnsi="Arial"/>
          <w:b/>
          <w:bCs/>
          <w:color w:val="auto"/>
          <w:sz w:val="28"/>
          <w:szCs w:val="28"/>
        </w:rPr>
        <w:t>esources</w:t>
      </w:r>
      <w:bookmarkEnd w:id="94"/>
      <w:bookmarkEnd w:id="95"/>
    </w:p>
    <w:p w14:paraId="73ADDEBC" w14:textId="5D19EAD9" w:rsidR="58314002" w:rsidRPr="00B541F6" w:rsidRDefault="58314002" w:rsidP="00D6289B">
      <w:pPr>
        <w:rPr>
          <w:rFonts w:ascii="Arial" w:hAnsi="Arial"/>
        </w:rPr>
      </w:pPr>
      <w:r w:rsidRPr="00B541F6">
        <w:rPr>
          <w:rFonts w:ascii="Arial" w:hAnsi="Arial"/>
        </w:rPr>
        <w:t>The union</w:t>
      </w:r>
      <w:r w:rsidR="00C77CC1" w:rsidRPr="00B541F6">
        <w:rPr>
          <w:rFonts w:ascii="Arial" w:hAnsi="Arial"/>
        </w:rPr>
        <w:t xml:space="preserve">’s </w:t>
      </w:r>
      <w:r w:rsidRPr="00B541F6">
        <w:rPr>
          <w:rFonts w:ascii="Arial" w:hAnsi="Arial"/>
        </w:rPr>
        <w:t xml:space="preserve">online hub for parents and the </w:t>
      </w:r>
      <w:proofErr w:type="gramStart"/>
      <w:r w:rsidRPr="00B541F6">
        <w:rPr>
          <w:rFonts w:ascii="Arial" w:hAnsi="Arial"/>
        </w:rPr>
        <w:t>general public</w:t>
      </w:r>
      <w:proofErr w:type="gramEnd"/>
      <w:r w:rsidR="00C77CC1" w:rsidRPr="00B541F6">
        <w:rPr>
          <w:rFonts w:ascii="Arial" w:hAnsi="Arial"/>
        </w:rPr>
        <w:t xml:space="preserve"> is</w:t>
      </w:r>
      <w:r w:rsidRPr="00B541F6">
        <w:rPr>
          <w:rFonts w:ascii="Arial" w:hAnsi="Arial"/>
        </w:rPr>
        <w:t xml:space="preserve"> </w:t>
      </w:r>
      <w:hyperlink r:id="rId76" w:history="1">
        <w:r w:rsidRPr="00B541F6">
          <w:rPr>
            <w:rFonts w:ascii="Arial" w:hAnsi="Arial"/>
          </w:rPr>
          <w:t>BuildingBetterSchools.ca</w:t>
        </w:r>
      </w:hyperlink>
      <w:r w:rsidR="00C77CC1" w:rsidRPr="00B541F6">
        <w:rPr>
          <w:rFonts w:ascii="Arial" w:hAnsi="Arial"/>
        </w:rPr>
        <w:t>, which</w:t>
      </w:r>
      <w:r w:rsidRPr="00B541F6">
        <w:rPr>
          <w:rFonts w:ascii="Arial" w:hAnsi="Arial"/>
        </w:rPr>
        <w:t xml:space="preserve"> encourages the broader community to become engaged in supporting and improving our publicly funded schools.</w:t>
      </w:r>
      <w:r w:rsidR="00D46BC0" w:rsidRPr="00B541F6">
        <w:rPr>
          <w:rFonts w:ascii="Arial" w:hAnsi="Arial"/>
        </w:rPr>
        <w:t xml:space="preserve"> </w:t>
      </w:r>
      <w:r w:rsidRPr="00B541F6">
        <w:rPr>
          <w:rFonts w:ascii="Arial" w:hAnsi="Arial"/>
        </w:rPr>
        <w:t xml:space="preserve">Visit the site and participate in </w:t>
      </w:r>
      <w:r w:rsidR="00C77CC1" w:rsidRPr="00B541F6">
        <w:rPr>
          <w:rFonts w:ascii="Arial" w:hAnsi="Arial"/>
        </w:rPr>
        <w:t>ETFO</w:t>
      </w:r>
      <w:r w:rsidRPr="00B541F6">
        <w:rPr>
          <w:rFonts w:ascii="Arial" w:hAnsi="Arial"/>
        </w:rPr>
        <w:t>’s online actions to defe</w:t>
      </w:r>
      <w:r w:rsidR="1A3BE6E6" w:rsidRPr="00B541F6">
        <w:rPr>
          <w:rFonts w:ascii="Arial" w:hAnsi="Arial"/>
        </w:rPr>
        <w:t>nd, protect</w:t>
      </w:r>
      <w:r w:rsidR="00C77CC1" w:rsidRPr="00B541F6">
        <w:rPr>
          <w:rFonts w:ascii="Arial" w:hAnsi="Arial"/>
        </w:rPr>
        <w:t>,</w:t>
      </w:r>
      <w:r w:rsidR="1A3BE6E6" w:rsidRPr="00B541F6">
        <w:rPr>
          <w:rFonts w:ascii="Arial" w:hAnsi="Arial"/>
        </w:rPr>
        <w:t xml:space="preserve"> and enhance public education in Ontario. </w:t>
      </w:r>
    </w:p>
    <w:p w14:paraId="57370005" w14:textId="77777777" w:rsidR="002E66CC" w:rsidRPr="00B541F6" w:rsidRDefault="002E66CC" w:rsidP="00D6289B">
      <w:pPr>
        <w:rPr>
          <w:rFonts w:ascii="Arial" w:hAnsi="Arial"/>
        </w:rPr>
      </w:pPr>
    </w:p>
    <w:p w14:paraId="4E462A81" w14:textId="440E7901" w:rsidR="00732ACE" w:rsidRPr="00B541F6" w:rsidRDefault="00B910AB" w:rsidP="00D6289B">
      <w:pPr>
        <w:rPr>
          <w:rFonts w:ascii="Arial" w:hAnsi="Arial"/>
        </w:rPr>
      </w:pPr>
      <w:hyperlink r:id="rId77">
        <w:r w:rsidR="00EF5F8E" w:rsidRPr="00B541F6">
          <w:rPr>
            <w:rFonts w:ascii="Arial" w:hAnsi="Arial"/>
          </w:rPr>
          <w:t>Survive and Thrive</w:t>
        </w:r>
      </w:hyperlink>
      <w:r w:rsidR="00EF5F8E" w:rsidRPr="00B541F6">
        <w:rPr>
          <w:rFonts w:ascii="Arial" w:hAnsi="Arial"/>
        </w:rPr>
        <w:t xml:space="preserve"> </w:t>
      </w:r>
      <w:r w:rsidR="52842D34" w:rsidRPr="00B541F6">
        <w:rPr>
          <w:rFonts w:ascii="Arial" w:hAnsi="Arial"/>
        </w:rPr>
        <w:t>is a</w:t>
      </w:r>
      <w:r w:rsidR="00EF5F8E" w:rsidRPr="00B541F6">
        <w:rPr>
          <w:rFonts w:ascii="Arial" w:hAnsi="Arial"/>
        </w:rPr>
        <w:t xml:space="preserve"> website </w:t>
      </w:r>
      <w:r w:rsidR="008C3629" w:rsidRPr="00B541F6">
        <w:rPr>
          <w:rFonts w:ascii="Arial" w:hAnsi="Arial"/>
        </w:rPr>
        <w:t>from</w:t>
      </w:r>
      <w:r w:rsidR="17236F90" w:rsidRPr="00B541F6">
        <w:rPr>
          <w:rFonts w:ascii="Arial" w:hAnsi="Arial"/>
        </w:rPr>
        <w:t xml:space="preserve"> the Ontario Teachers’ Federation</w:t>
      </w:r>
      <w:r w:rsidR="00EF5F8E" w:rsidRPr="00B541F6">
        <w:rPr>
          <w:rFonts w:ascii="Arial" w:hAnsi="Arial"/>
        </w:rPr>
        <w:t xml:space="preserve"> designed for beginning teachers, occasional teachers, mentors, and teacher candidates, with many useful tips and resources.</w:t>
      </w:r>
    </w:p>
    <w:p w14:paraId="7AA7FFF4" w14:textId="1E31E6FB" w:rsidR="16159558" w:rsidRPr="00B541F6" w:rsidRDefault="16159558" w:rsidP="00D6289B">
      <w:pPr>
        <w:rPr>
          <w:rFonts w:ascii="Arial" w:hAnsi="Arial"/>
          <w:highlight w:val="yellow"/>
        </w:rPr>
      </w:pPr>
    </w:p>
    <w:p w14:paraId="453E2985" w14:textId="23D36954" w:rsidR="00DB78B5" w:rsidRPr="00B541F6" w:rsidRDefault="008405AC" w:rsidP="00D6289B">
      <w:pPr>
        <w:rPr>
          <w:rFonts w:ascii="Arial" w:hAnsi="Arial"/>
        </w:rPr>
      </w:pPr>
      <w:r w:rsidRPr="00B541F6">
        <w:rPr>
          <w:rStyle w:val="Emphasis"/>
          <w:rFonts w:ascii="Arial" w:hAnsi="Arial"/>
          <w:i w:val="0"/>
          <w:iCs w:val="0"/>
        </w:rPr>
        <w:t>Elementary</w:t>
      </w:r>
      <w:r w:rsidRPr="00B541F6">
        <w:rPr>
          <w:rFonts w:ascii="Arial" w:hAnsi="Arial"/>
        </w:rPr>
        <w:t xml:space="preserve"> is a</w:t>
      </w:r>
      <w:r w:rsidR="00732ACE" w:rsidRPr="00B541F6">
        <w:rPr>
          <w:rFonts w:ascii="Arial" w:hAnsi="Arial"/>
        </w:rPr>
        <w:t xml:space="preserve"> podcast from the </w:t>
      </w:r>
      <w:r w:rsidR="00DB78B5" w:rsidRPr="00B541F6">
        <w:rPr>
          <w:rFonts w:ascii="Arial" w:hAnsi="Arial"/>
        </w:rPr>
        <w:t>Elementary</w:t>
      </w:r>
      <w:r w:rsidR="00732ACE" w:rsidRPr="00B541F6">
        <w:rPr>
          <w:rFonts w:ascii="Arial" w:hAnsi="Arial"/>
        </w:rPr>
        <w:t xml:space="preserve"> </w:t>
      </w:r>
      <w:r w:rsidR="00E5470C" w:rsidRPr="00B541F6">
        <w:rPr>
          <w:rFonts w:ascii="Arial" w:hAnsi="Arial"/>
        </w:rPr>
        <w:t>Teachers’</w:t>
      </w:r>
      <w:r w:rsidR="00732ACE" w:rsidRPr="00B541F6">
        <w:rPr>
          <w:rFonts w:ascii="Arial" w:hAnsi="Arial"/>
        </w:rPr>
        <w:t xml:space="preserve"> </w:t>
      </w:r>
      <w:r w:rsidR="00DB78B5" w:rsidRPr="00B541F6">
        <w:rPr>
          <w:rFonts w:ascii="Arial" w:hAnsi="Arial"/>
        </w:rPr>
        <w:t>F</w:t>
      </w:r>
      <w:r w:rsidR="00732ACE" w:rsidRPr="00B541F6">
        <w:rPr>
          <w:rFonts w:ascii="Arial" w:hAnsi="Arial"/>
        </w:rPr>
        <w:t xml:space="preserve">ederation of </w:t>
      </w:r>
      <w:r w:rsidR="00DB78B5" w:rsidRPr="00B541F6">
        <w:rPr>
          <w:rFonts w:ascii="Arial" w:hAnsi="Arial"/>
        </w:rPr>
        <w:t>Ontario.</w:t>
      </w:r>
      <w:r w:rsidR="00EA310D" w:rsidRPr="00B541F6">
        <w:rPr>
          <w:rFonts w:ascii="Arial" w:hAnsi="Arial"/>
        </w:rPr>
        <w:t xml:space="preserve"> </w:t>
      </w:r>
      <w:r w:rsidRPr="00B541F6">
        <w:rPr>
          <w:rFonts w:ascii="Arial" w:hAnsi="Arial"/>
        </w:rPr>
        <w:t>Find it</w:t>
      </w:r>
      <w:r w:rsidR="00DB78B5" w:rsidRPr="00B541F6">
        <w:rPr>
          <w:rFonts w:ascii="Arial" w:hAnsi="Arial"/>
        </w:rPr>
        <w:t xml:space="preserve"> on most podcast apps and at etfo.ca.</w:t>
      </w:r>
    </w:p>
    <w:p w14:paraId="3236F3D0" w14:textId="0E77777D" w:rsidR="688FA5E0" w:rsidRPr="00E72CE2" w:rsidRDefault="688FA5E0" w:rsidP="00D6289B">
      <w:pPr>
        <w:rPr>
          <w:rFonts w:ascii="Arial" w:hAnsi="Arial"/>
          <w:sz w:val="32"/>
          <w:szCs w:val="32"/>
        </w:rPr>
      </w:pPr>
    </w:p>
    <w:p w14:paraId="0E043514" w14:textId="2EE8EF20" w:rsidR="00C11201" w:rsidRPr="00E72CE2" w:rsidRDefault="0022228F" w:rsidP="0078034C">
      <w:pPr>
        <w:pStyle w:val="Heading1"/>
        <w:rPr>
          <w:rFonts w:ascii="Arial" w:hAnsi="Arial"/>
          <w:sz w:val="32"/>
          <w:szCs w:val="32"/>
        </w:rPr>
      </w:pPr>
      <w:bookmarkStart w:id="96" w:name="_Toc175297384"/>
      <w:bookmarkStart w:id="97" w:name="_Toc177386321"/>
      <w:r w:rsidRPr="00E72CE2">
        <w:rPr>
          <w:rFonts w:ascii="Arial" w:hAnsi="Arial"/>
          <w:sz w:val="32"/>
          <w:szCs w:val="32"/>
        </w:rPr>
        <w:t>ETFO Awards, Scholarships, and Bursaries</w:t>
      </w:r>
      <w:bookmarkEnd w:id="96"/>
      <w:bookmarkEnd w:id="97"/>
    </w:p>
    <w:p w14:paraId="53BF6137" w14:textId="77777777" w:rsidR="00133C0E" w:rsidRPr="00B541F6" w:rsidRDefault="00133C0E" w:rsidP="00D6289B">
      <w:pPr>
        <w:rPr>
          <w:rFonts w:ascii="Arial" w:hAnsi="Arial"/>
        </w:rPr>
      </w:pPr>
      <w:r w:rsidRPr="00B541F6">
        <w:rPr>
          <w:rFonts w:ascii="Arial" w:hAnsi="Arial"/>
        </w:rPr>
        <w:t xml:space="preserve">Every day, ETFO members make outstanding contributions to curriculum development, the arts, the environment, science and technology, children’s literature, health and safety, </w:t>
      </w:r>
      <w:proofErr w:type="gramStart"/>
      <w:r w:rsidRPr="00B541F6">
        <w:rPr>
          <w:rFonts w:ascii="Arial" w:hAnsi="Arial"/>
        </w:rPr>
        <w:t>equity</w:t>
      </w:r>
      <w:proofErr w:type="gramEnd"/>
      <w:r w:rsidRPr="00B541F6">
        <w:rPr>
          <w:rFonts w:ascii="Arial" w:hAnsi="Arial"/>
        </w:rPr>
        <w:t xml:space="preserve"> and social justice, 2SLGBTQ+ realities, and humanitarian causes.</w:t>
      </w:r>
    </w:p>
    <w:p w14:paraId="6C06A36C" w14:textId="1126190C" w:rsidR="36773805" w:rsidRPr="00B541F6" w:rsidRDefault="36773805" w:rsidP="00D6289B">
      <w:pPr>
        <w:rPr>
          <w:rFonts w:ascii="Arial" w:hAnsi="Arial"/>
        </w:rPr>
      </w:pPr>
    </w:p>
    <w:p w14:paraId="7001697F" w14:textId="1599F5D4" w:rsidR="00133C0E" w:rsidRPr="00B541F6" w:rsidRDefault="00133C0E" w:rsidP="00D6289B">
      <w:pPr>
        <w:rPr>
          <w:rFonts w:ascii="Arial" w:hAnsi="Arial"/>
        </w:rPr>
      </w:pPr>
      <w:r w:rsidRPr="00B541F6">
        <w:rPr>
          <w:rFonts w:ascii="Arial" w:hAnsi="Arial"/>
        </w:rPr>
        <w:t xml:space="preserve">The ETFO Awards </w:t>
      </w:r>
      <w:r w:rsidR="0022228F" w:rsidRPr="00B541F6">
        <w:rPr>
          <w:rFonts w:ascii="Arial" w:hAnsi="Arial"/>
        </w:rPr>
        <w:t>p</w:t>
      </w:r>
      <w:r w:rsidRPr="00B541F6">
        <w:rPr>
          <w:rFonts w:ascii="Arial" w:hAnsi="Arial"/>
        </w:rPr>
        <w:t xml:space="preserve">rogram recognizes distinguished academic achievements and outstanding contributions to education and the Federation by its members and others. The </w:t>
      </w:r>
      <w:r w:rsidR="0022228F" w:rsidRPr="00B541F6">
        <w:rPr>
          <w:rFonts w:ascii="Arial" w:hAnsi="Arial"/>
        </w:rPr>
        <w:t>p</w:t>
      </w:r>
      <w:r w:rsidRPr="00B541F6">
        <w:rPr>
          <w:rFonts w:ascii="Arial" w:hAnsi="Arial"/>
        </w:rPr>
        <w:t xml:space="preserve">rogram offers a financial incentive for some awards and a certificate of recognition from the </w:t>
      </w:r>
      <w:r w:rsidR="00306763" w:rsidRPr="00B541F6">
        <w:rPr>
          <w:rFonts w:ascii="Arial" w:hAnsi="Arial"/>
        </w:rPr>
        <w:t>president</w:t>
      </w:r>
      <w:r w:rsidRPr="00B541F6">
        <w:rPr>
          <w:rFonts w:ascii="Arial" w:hAnsi="Arial"/>
        </w:rPr>
        <w:t>.</w:t>
      </w:r>
    </w:p>
    <w:p w14:paraId="3DFF408E" w14:textId="7F889B4C" w:rsidR="688FA5E0" w:rsidRPr="00B541F6" w:rsidRDefault="688FA5E0" w:rsidP="00D6289B">
      <w:pPr>
        <w:rPr>
          <w:rFonts w:ascii="Arial" w:hAnsi="Arial"/>
        </w:rPr>
      </w:pPr>
    </w:p>
    <w:p w14:paraId="70F88AC7" w14:textId="5A67CFBA" w:rsidR="2EE07C80" w:rsidRPr="00B541F6" w:rsidRDefault="22415932" w:rsidP="00D6289B">
      <w:pPr>
        <w:rPr>
          <w:rFonts w:ascii="Arial" w:hAnsi="Arial"/>
        </w:rPr>
      </w:pPr>
      <w:r w:rsidRPr="00B541F6">
        <w:rPr>
          <w:rFonts w:ascii="Arial" w:hAnsi="Arial"/>
        </w:rPr>
        <w:t>Application deadline for all awards is February 1</w:t>
      </w:r>
      <w:r w:rsidR="00C2698F" w:rsidRPr="00B541F6">
        <w:rPr>
          <w:rFonts w:ascii="Arial" w:hAnsi="Arial"/>
        </w:rPr>
        <w:t>.</w:t>
      </w:r>
    </w:p>
    <w:p w14:paraId="01392A45" w14:textId="54F6157C" w:rsidR="00133C0E" w:rsidRPr="00B541F6" w:rsidRDefault="22415932" w:rsidP="00D6289B">
      <w:pPr>
        <w:rPr>
          <w:rFonts w:ascii="Arial" w:hAnsi="Arial"/>
        </w:rPr>
      </w:pPr>
      <w:r w:rsidRPr="00B541F6">
        <w:rPr>
          <w:rFonts w:ascii="Arial" w:hAnsi="Arial"/>
        </w:rPr>
        <w:t xml:space="preserve"> </w:t>
      </w:r>
    </w:p>
    <w:p w14:paraId="091759BC" w14:textId="65EEECC1" w:rsidR="00133C0E" w:rsidRPr="00B541F6" w:rsidRDefault="209AB85A" w:rsidP="00D6289B">
      <w:pPr>
        <w:rPr>
          <w:rFonts w:ascii="Arial" w:hAnsi="Arial"/>
        </w:rPr>
      </w:pPr>
      <w:r w:rsidRPr="00B541F6">
        <w:rPr>
          <w:rFonts w:ascii="Arial" w:hAnsi="Arial"/>
        </w:rPr>
        <w:t>The</w:t>
      </w:r>
      <w:r w:rsidR="00133C0E" w:rsidRPr="00B541F6">
        <w:rPr>
          <w:rFonts w:ascii="Arial" w:hAnsi="Arial"/>
        </w:rPr>
        <w:t xml:space="preserve"> </w:t>
      </w:r>
      <w:r w:rsidR="006A25F2" w:rsidRPr="00B541F6">
        <w:rPr>
          <w:rFonts w:ascii="Arial" w:hAnsi="Arial"/>
        </w:rPr>
        <w:t xml:space="preserve">ETFO </w:t>
      </w:r>
      <w:r w:rsidR="00133C0E" w:rsidRPr="00B541F6">
        <w:rPr>
          <w:rFonts w:ascii="Arial" w:hAnsi="Arial"/>
        </w:rPr>
        <w:t xml:space="preserve">Scholarships and Bursaries </w:t>
      </w:r>
      <w:r w:rsidR="006A25F2" w:rsidRPr="00B541F6">
        <w:rPr>
          <w:rFonts w:ascii="Arial" w:hAnsi="Arial"/>
        </w:rPr>
        <w:t>p</w:t>
      </w:r>
      <w:r w:rsidR="00133C0E" w:rsidRPr="00B541F6">
        <w:rPr>
          <w:rFonts w:ascii="Arial" w:hAnsi="Arial"/>
        </w:rPr>
        <w:t>rogram offers financial incentives to members and non-members entering faculties of education, members studying at the graduate level, and members upgrading their qualifications at publicly funded universities/institutions.</w:t>
      </w:r>
    </w:p>
    <w:p w14:paraId="2E0A6080" w14:textId="013C9238" w:rsidR="688FA5E0" w:rsidRPr="00B541F6" w:rsidRDefault="688FA5E0" w:rsidP="00D6289B">
      <w:pPr>
        <w:rPr>
          <w:rFonts w:ascii="Arial" w:hAnsi="Arial"/>
        </w:rPr>
      </w:pPr>
    </w:p>
    <w:p w14:paraId="62AF2EAE" w14:textId="19FDA2A0" w:rsidR="00133C0E" w:rsidRPr="00B541F6" w:rsidRDefault="00133C0E" w:rsidP="00D6289B">
      <w:pPr>
        <w:rPr>
          <w:rFonts w:ascii="Arial" w:hAnsi="Arial"/>
        </w:rPr>
      </w:pPr>
      <w:r w:rsidRPr="00B541F6">
        <w:rPr>
          <w:rFonts w:ascii="Arial" w:hAnsi="Arial"/>
        </w:rPr>
        <w:t xml:space="preserve">Application </w:t>
      </w:r>
      <w:r w:rsidR="3AB32E7F" w:rsidRPr="00B541F6">
        <w:rPr>
          <w:rFonts w:ascii="Arial" w:hAnsi="Arial"/>
        </w:rPr>
        <w:t>d</w:t>
      </w:r>
      <w:r w:rsidRPr="00B541F6">
        <w:rPr>
          <w:rFonts w:ascii="Arial" w:hAnsi="Arial"/>
        </w:rPr>
        <w:t>eadline</w:t>
      </w:r>
      <w:r w:rsidR="5FAEC595" w:rsidRPr="00B541F6">
        <w:rPr>
          <w:rFonts w:ascii="Arial" w:hAnsi="Arial"/>
        </w:rPr>
        <w:t xml:space="preserve"> for all</w:t>
      </w:r>
      <w:r w:rsidR="00306763" w:rsidRPr="00B541F6">
        <w:rPr>
          <w:rFonts w:ascii="Arial" w:hAnsi="Arial"/>
        </w:rPr>
        <w:t xml:space="preserve"> </w:t>
      </w:r>
      <w:r w:rsidR="45A8D50E" w:rsidRPr="00B541F6">
        <w:rPr>
          <w:rFonts w:ascii="Arial" w:hAnsi="Arial"/>
        </w:rPr>
        <w:t>s</w:t>
      </w:r>
      <w:r w:rsidRPr="00B541F6">
        <w:rPr>
          <w:rFonts w:ascii="Arial" w:hAnsi="Arial"/>
        </w:rPr>
        <w:t xml:space="preserve">cholarships and </w:t>
      </w:r>
      <w:r w:rsidR="2066ECA5" w:rsidRPr="00B541F6">
        <w:rPr>
          <w:rFonts w:ascii="Arial" w:hAnsi="Arial"/>
        </w:rPr>
        <w:t>b</w:t>
      </w:r>
      <w:r w:rsidRPr="00B541F6">
        <w:rPr>
          <w:rFonts w:ascii="Arial" w:hAnsi="Arial"/>
        </w:rPr>
        <w:t xml:space="preserve">ursaries </w:t>
      </w:r>
      <w:r w:rsidR="33A7317A" w:rsidRPr="00B541F6">
        <w:rPr>
          <w:rFonts w:ascii="Arial" w:hAnsi="Arial"/>
        </w:rPr>
        <w:t>is</w:t>
      </w:r>
      <w:r w:rsidRPr="00B541F6">
        <w:rPr>
          <w:rFonts w:ascii="Arial" w:hAnsi="Arial"/>
        </w:rPr>
        <w:t xml:space="preserve"> April 30</w:t>
      </w:r>
      <w:r w:rsidR="006A25F2" w:rsidRPr="00B541F6">
        <w:rPr>
          <w:rFonts w:ascii="Arial" w:hAnsi="Arial"/>
        </w:rPr>
        <w:t>.</w:t>
      </w:r>
    </w:p>
    <w:p w14:paraId="39D4D774" w14:textId="7229F1D6" w:rsidR="18A2CD32" w:rsidRPr="00B541F6" w:rsidRDefault="18A2CD32" w:rsidP="00D6289B">
      <w:pPr>
        <w:rPr>
          <w:rFonts w:ascii="Arial" w:hAnsi="Arial"/>
        </w:rPr>
      </w:pPr>
    </w:p>
    <w:p w14:paraId="759EA8AB" w14:textId="004BCA99" w:rsidR="00133C0E" w:rsidRPr="00B541F6" w:rsidRDefault="00133C0E" w:rsidP="00D6289B">
      <w:pPr>
        <w:rPr>
          <w:rFonts w:ascii="Arial" w:hAnsi="Arial"/>
        </w:rPr>
      </w:pPr>
      <w:r w:rsidRPr="00B541F6">
        <w:rPr>
          <w:rFonts w:ascii="Arial" w:hAnsi="Arial"/>
        </w:rPr>
        <w:t>To apply</w:t>
      </w:r>
      <w:r w:rsidR="12F3636A" w:rsidRPr="00B541F6">
        <w:rPr>
          <w:rFonts w:ascii="Arial" w:hAnsi="Arial"/>
        </w:rPr>
        <w:t xml:space="preserve"> for an award, scholarship</w:t>
      </w:r>
      <w:r w:rsidR="006A25F2" w:rsidRPr="00B541F6">
        <w:rPr>
          <w:rFonts w:ascii="Arial" w:hAnsi="Arial"/>
        </w:rPr>
        <w:t>,</w:t>
      </w:r>
      <w:r w:rsidR="12F3636A" w:rsidRPr="00B541F6">
        <w:rPr>
          <w:rFonts w:ascii="Arial" w:hAnsi="Arial"/>
        </w:rPr>
        <w:t xml:space="preserve"> or bursary</w:t>
      </w:r>
      <w:r w:rsidR="006A25F2" w:rsidRPr="00B541F6">
        <w:rPr>
          <w:rFonts w:ascii="Arial" w:hAnsi="Arial"/>
        </w:rPr>
        <w:t>,</w:t>
      </w:r>
      <w:r w:rsidR="12F3636A" w:rsidRPr="00B541F6">
        <w:rPr>
          <w:rFonts w:ascii="Arial" w:hAnsi="Arial"/>
        </w:rPr>
        <w:t xml:space="preserve"> or</w:t>
      </w:r>
      <w:r w:rsidR="006A25F2" w:rsidRPr="00B541F6">
        <w:rPr>
          <w:rFonts w:ascii="Arial" w:hAnsi="Arial"/>
        </w:rPr>
        <w:t xml:space="preserve"> to</w:t>
      </w:r>
      <w:r w:rsidR="12F3636A" w:rsidRPr="00B541F6">
        <w:rPr>
          <w:rFonts w:ascii="Arial" w:hAnsi="Arial"/>
        </w:rPr>
        <w:t xml:space="preserve"> submit a nomination</w:t>
      </w:r>
      <w:r w:rsidRPr="00B541F6">
        <w:rPr>
          <w:rFonts w:ascii="Arial" w:hAnsi="Arial"/>
        </w:rPr>
        <w:t>, visit etfo.ca/awards.</w:t>
      </w:r>
    </w:p>
    <w:p w14:paraId="506CEB34" w14:textId="77777777" w:rsidR="0062525F" w:rsidRPr="00B541F6" w:rsidRDefault="0062525F" w:rsidP="00D6289B">
      <w:pPr>
        <w:rPr>
          <w:rFonts w:ascii="Arial" w:hAnsi="Arial"/>
        </w:rPr>
      </w:pPr>
    </w:p>
    <w:p w14:paraId="7C6FA224" w14:textId="2A43EBFA" w:rsidR="0062525F" w:rsidRPr="00E72CE2" w:rsidRDefault="0062525F" w:rsidP="00D1146C">
      <w:pPr>
        <w:pStyle w:val="Heading1"/>
        <w:rPr>
          <w:rFonts w:ascii="Arial" w:hAnsi="Arial"/>
          <w:sz w:val="32"/>
          <w:szCs w:val="32"/>
        </w:rPr>
      </w:pPr>
      <w:bookmarkStart w:id="98" w:name="_Toc175297385"/>
      <w:bookmarkStart w:id="99" w:name="_Toc177386322"/>
      <w:r w:rsidRPr="00E72CE2">
        <w:rPr>
          <w:rFonts w:ascii="Arial" w:hAnsi="Arial"/>
          <w:sz w:val="32"/>
          <w:szCs w:val="32"/>
        </w:rPr>
        <w:t>Important Contact</w:t>
      </w:r>
      <w:r w:rsidR="00763850" w:rsidRPr="00E72CE2">
        <w:rPr>
          <w:rFonts w:ascii="Arial" w:hAnsi="Arial"/>
          <w:sz w:val="32"/>
          <w:szCs w:val="32"/>
        </w:rPr>
        <w:t xml:space="preserve"> Information</w:t>
      </w:r>
      <w:bookmarkEnd w:id="98"/>
      <w:bookmarkEnd w:id="99"/>
    </w:p>
    <w:p w14:paraId="61AC2D12" w14:textId="6FB91830" w:rsidR="0062525F" w:rsidRPr="00B541F6" w:rsidRDefault="00763850" w:rsidP="00D6289B">
      <w:pPr>
        <w:rPr>
          <w:rFonts w:ascii="Arial" w:hAnsi="Arial"/>
        </w:rPr>
      </w:pPr>
      <w:r w:rsidRPr="00B541F6">
        <w:rPr>
          <w:rFonts w:ascii="Arial" w:hAnsi="Arial"/>
        </w:rPr>
        <w:t>M</w:t>
      </w:r>
      <w:r w:rsidR="0062525F" w:rsidRPr="00B541F6">
        <w:rPr>
          <w:rFonts w:ascii="Arial" w:hAnsi="Arial"/>
        </w:rPr>
        <w:t xml:space="preserve">y school steward (if applicable): </w:t>
      </w:r>
    </w:p>
    <w:p w14:paraId="096B3E71" w14:textId="77777777" w:rsidR="00FC202F" w:rsidRPr="00B541F6" w:rsidRDefault="00FC202F" w:rsidP="00FC202F">
      <w:pPr>
        <w:rPr>
          <w:rFonts w:ascii="Arial" w:hAnsi="Arial"/>
        </w:rPr>
      </w:pPr>
      <w:r w:rsidRPr="00B541F6">
        <w:rPr>
          <w:rFonts w:ascii="Arial" w:hAnsi="Arial"/>
        </w:rPr>
        <w:t>My ETFO local president:</w:t>
      </w:r>
    </w:p>
    <w:p w14:paraId="0900D854" w14:textId="77777777" w:rsidR="00A0262B" w:rsidRPr="00B541F6" w:rsidRDefault="00B6489C" w:rsidP="00D6289B">
      <w:pPr>
        <w:rPr>
          <w:rFonts w:ascii="Arial" w:hAnsi="Arial"/>
        </w:rPr>
      </w:pPr>
      <w:r w:rsidRPr="00B541F6">
        <w:rPr>
          <w:rFonts w:ascii="Arial" w:hAnsi="Arial"/>
        </w:rPr>
        <w:t xml:space="preserve">Local office contact info: </w:t>
      </w:r>
    </w:p>
    <w:p w14:paraId="2A8A7553" w14:textId="6A83F974" w:rsidR="00A0262B" w:rsidRPr="00B541F6" w:rsidRDefault="00A0262B" w:rsidP="00D6289B">
      <w:pPr>
        <w:rPr>
          <w:rFonts w:ascii="Arial" w:hAnsi="Arial"/>
        </w:rPr>
      </w:pPr>
      <w:r w:rsidRPr="00B541F6">
        <w:rPr>
          <w:rFonts w:ascii="Arial" w:hAnsi="Arial"/>
        </w:rPr>
        <w:t>Phone:</w:t>
      </w:r>
    </w:p>
    <w:p w14:paraId="4EDE1FBE" w14:textId="7B018F3B" w:rsidR="00A0262B" w:rsidRPr="00B541F6" w:rsidRDefault="00A0262B" w:rsidP="00D6289B">
      <w:pPr>
        <w:rPr>
          <w:rFonts w:ascii="Arial" w:hAnsi="Arial"/>
        </w:rPr>
      </w:pPr>
      <w:r w:rsidRPr="00B541F6">
        <w:rPr>
          <w:rFonts w:ascii="Arial" w:hAnsi="Arial"/>
        </w:rPr>
        <w:t>Email:</w:t>
      </w:r>
    </w:p>
    <w:p w14:paraId="7318E2B4" w14:textId="08A1FD5A" w:rsidR="00D35F2C" w:rsidRPr="00B541F6" w:rsidRDefault="00D35F2C" w:rsidP="00D6289B">
      <w:pPr>
        <w:rPr>
          <w:rFonts w:ascii="Arial" w:hAnsi="Arial"/>
        </w:rPr>
      </w:pPr>
      <w:r w:rsidRPr="00B541F6">
        <w:rPr>
          <w:rFonts w:ascii="Arial" w:hAnsi="Arial"/>
        </w:rPr>
        <w:t xml:space="preserve">My ETFO </w:t>
      </w:r>
      <w:r w:rsidR="00301CC0" w:rsidRPr="00B541F6">
        <w:rPr>
          <w:rFonts w:ascii="Arial" w:hAnsi="Arial"/>
        </w:rPr>
        <w:t>h</w:t>
      </w:r>
      <w:r w:rsidRPr="00B541F6">
        <w:rPr>
          <w:rFonts w:ascii="Arial" w:hAnsi="Arial"/>
        </w:rPr>
        <w:t xml:space="preserve">ealth and </w:t>
      </w:r>
      <w:r w:rsidR="00301CC0" w:rsidRPr="00B541F6">
        <w:rPr>
          <w:rFonts w:ascii="Arial" w:hAnsi="Arial"/>
        </w:rPr>
        <w:t>s</w:t>
      </w:r>
      <w:r w:rsidRPr="00B541F6">
        <w:rPr>
          <w:rFonts w:ascii="Arial" w:hAnsi="Arial"/>
        </w:rPr>
        <w:t>afety representative:</w:t>
      </w:r>
    </w:p>
    <w:p w14:paraId="7F18039E" w14:textId="77777777" w:rsidR="00133C0E" w:rsidRPr="00B541F6" w:rsidRDefault="00133C0E" w:rsidP="00D6289B">
      <w:pPr>
        <w:rPr>
          <w:rFonts w:ascii="Arial" w:hAnsi="Arial"/>
        </w:rPr>
      </w:pPr>
    </w:p>
    <w:p w14:paraId="58823EC4" w14:textId="77777777" w:rsidR="00FD2B6E" w:rsidRPr="00B541F6" w:rsidRDefault="00FD2B6E" w:rsidP="00D6289B">
      <w:pPr>
        <w:rPr>
          <w:rFonts w:ascii="Arial" w:hAnsi="Arial"/>
        </w:rPr>
        <w:sectPr w:rsidR="00FD2B6E" w:rsidRPr="00B541F6" w:rsidSect="00955FA4">
          <w:type w:val="continuous"/>
          <w:pgSz w:w="12240" w:h="15840"/>
          <w:pgMar w:top="1440" w:right="1440" w:bottom="1440" w:left="1440" w:header="708" w:footer="708" w:gutter="0"/>
          <w:cols w:space="708"/>
          <w:docGrid w:linePitch="360"/>
        </w:sectPr>
      </w:pPr>
      <w:r w:rsidRPr="00B541F6">
        <w:rPr>
          <w:rFonts w:ascii="Arial" w:hAnsi="Arial"/>
        </w:rPr>
        <w:t>PRS Matters</w:t>
      </w:r>
    </w:p>
    <w:p w14:paraId="6913D82A" w14:textId="77777777" w:rsidR="00292103" w:rsidRPr="00B541F6" w:rsidRDefault="00FD2B6E" w:rsidP="00D6289B">
      <w:pPr>
        <w:rPr>
          <w:rFonts w:ascii="Arial" w:hAnsi="Arial"/>
        </w:rPr>
        <w:sectPr w:rsidR="00292103" w:rsidRPr="00B541F6" w:rsidSect="00955FA4">
          <w:type w:val="continuous"/>
          <w:pgSz w:w="12240" w:h="15840"/>
          <w:pgMar w:top="1440" w:right="1440" w:bottom="1440" w:left="1440" w:header="708" w:footer="708" w:gutter="0"/>
          <w:cols w:space="708"/>
          <w:docGrid w:linePitch="360"/>
        </w:sectPr>
      </w:pPr>
      <w:r w:rsidRPr="00B541F6">
        <w:rPr>
          <w:rFonts w:ascii="Arial" w:hAnsi="Arial"/>
        </w:rPr>
        <w:t xml:space="preserve">Professional Relations Services is available to you and all ETFO members as a protective service. Often, we refer to this confidential membership service as PRS. The PRS staff team at the provincial office operates on a daily on-call schedule to provide you with information, advice, support, and intervention tools if you are experiencing professional difficulties. Support is available on a wide range of issues, including performance appraisal, conflict resolution, duty to report, harassment and discrimination, </w:t>
      </w:r>
      <w:proofErr w:type="gramStart"/>
      <w:r w:rsidRPr="00B541F6">
        <w:rPr>
          <w:rFonts w:ascii="Arial" w:hAnsi="Arial"/>
        </w:rPr>
        <w:t>allegations</w:t>
      </w:r>
      <w:proofErr w:type="gramEnd"/>
      <w:r w:rsidRPr="00B541F6">
        <w:rPr>
          <w:rFonts w:ascii="Arial" w:hAnsi="Arial"/>
        </w:rPr>
        <w:t xml:space="preserve"> </w:t>
      </w:r>
      <w:r w:rsidR="00292103" w:rsidRPr="00B541F6">
        <w:rPr>
          <w:rFonts w:ascii="Arial" w:hAnsi="Arial"/>
        </w:rPr>
        <w:t>and complaints from your professional College.</w:t>
      </w:r>
    </w:p>
    <w:p w14:paraId="771A0DE2" w14:textId="39436203" w:rsidR="0078034C" w:rsidRPr="00B541F6" w:rsidRDefault="0078034C" w:rsidP="00D6289B">
      <w:pPr>
        <w:rPr>
          <w:rFonts w:ascii="Arial" w:hAnsi="Arial"/>
        </w:rPr>
      </w:pPr>
    </w:p>
    <w:p w14:paraId="43F0D1C4" w14:textId="77777777" w:rsidR="00292103" w:rsidRPr="00B541F6" w:rsidRDefault="00292103" w:rsidP="00D6289B">
      <w:pPr>
        <w:rPr>
          <w:rFonts w:ascii="Arial" w:hAnsi="Arial"/>
        </w:rPr>
        <w:sectPr w:rsidR="00292103" w:rsidRPr="00B541F6" w:rsidSect="00955FA4">
          <w:type w:val="continuous"/>
          <w:pgSz w:w="12240" w:h="15840"/>
          <w:pgMar w:top="1440" w:right="1440" w:bottom="1440" w:left="1440" w:header="708" w:footer="708" w:gutter="0"/>
          <w:cols w:space="708"/>
          <w:docGrid w:linePitch="360"/>
        </w:sectPr>
      </w:pPr>
      <w:r w:rsidRPr="00B541F6">
        <w:rPr>
          <w:rFonts w:ascii="Arial" w:hAnsi="Arial"/>
        </w:rPr>
        <w:t>Call the provincial office at 416-962-3836 or toll-free at 1-888-838-3836</w:t>
      </w:r>
    </w:p>
    <w:p w14:paraId="4F33A60E" w14:textId="77777777" w:rsidR="00292103" w:rsidRPr="00B541F6" w:rsidRDefault="00292103" w:rsidP="00D6289B">
      <w:pPr>
        <w:rPr>
          <w:rFonts w:ascii="Arial" w:hAnsi="Arial"/>
        </w:rPr>
        <w:sectPr w:rsidR="00292103" w:rsidRPr="00B541F6" w:rsidSect="00955FA4">
          <w:type w:val="continuous"/>
          <w:pgSz w:w="12240" w:h="15840"/>
          <w:pgMar w:top="1440" w:right="1440" w:bottom="1440" w:left="1440" w:header="708" w:footer="708" w:gutter="0"/>
          <w:cols w:space="708"/>
          <w:docGrid w:linePitch="360"/>
        </w:sectPr>
      </w:pPr>
    </w:p>
    <w:p w14:paraId="27020264" w14:textId="77777777" w:rsidR="00292103" w:rsidRPr="00B541F6" w:rsidRDefault="00292103" w:rsidP="00D6289B">
      <w:pPr>
        <w:rPr>
          <w:rFonts w:ascii="Arial" w:hAnsi="Arial"/>
        </w:rPr>
        <w:sectPr w:rsidR="00292103" w:rsidRPr="00B541F6" w:rsidSect="00955FA4">
          <w:type w:val="continuous"/>
          <w:pgSz w:w="12240" w:h="15840"/>
          <w:pgMar w:top="1440" w:right="1440" w:bottom="1440" w:left="1440" w:header="708" w:footer="708" w:gutter="0"/>
          <w:cols w:space="708"/>
          <w:docGrid w:linePitch="360"/>
        </w:sectPr>
      </w:pPr>
      <w:r w:rsidRPr="00B541F6">
        <w:rPr>
          <w:rFonts w:ascii="Arial" w:hAnsi="Arial"/>
        </w:rPr>
        <w:lastRenderedPageBreak/>
        <w:t>I am ETFO</w:t>
      </w:r>
    </w:p>
    <w:p w14:paraId="4D936675" w14:textId="07281032" w:rsidR="00B254FD" w:rsidRPr="00B541F6" w:rsidRDefault="00B254FD" w:rsidP="00D6289B">
      <w:pPr>
        <w:rPr>
          <w:rFonts w:ascii="Arial" w:hAnsi="Arial"/>
        </w:rPr>
      </w:pPr>
      <w:r w:rsidRPr="00B541F6">
        <w:rPr>
          <w:rFonts w:ascii="Arial" w:hAnsi="Arial"/>
        </w:rPr>
        <w:t xml:space="preserve">etfo.ca </w:t>
      </w:r>
    </w:p>
    <w:p w14:paraId="666B8E71" w14:textId="17CA5CD5" w:rsidR="00B254FD" w:rsidRPr="00B541F6" w:rsidRDefault="00B254FD" w:rsidP="00D6289B">
      <w:pPr>
        <w:rPr>
          <w:rFonts w:ascii="Arial" w:hAnsi="Arial"/>
        </w:rPr>
      </w:pPr>
      <w:r w:rsidRPr="00B541F6">
        <w:rPr>
          <w:rFonts w:ascii="Arial" w:hAnsi="Arial"/>
        </w:rPr>
        <w:t>Facebook @ETFOprovincialoffice</w:t>
      </w:r>
    </w:p>
    <w:p w14:paraId="283ABCFF" w14:textId="7B162F69" w:rsidR="00B254FD" w:rsidRPr="00B541F6" w:rsidRDefault="00B254FD" w:rsidP="00D6289B">
      <w:pPr>
        <w:rPr>
          <w:rFonts w:ascii="Arial" w:hAnsi="Arial"/>
        </w:rPr>
      </w:pPr>
      <w:r w:rsidRPr="00B541F6">
        <w:rPr>
          <w:rFonts w:ascii="Arial" w:hAnsi="Arial"/>
        </w:rPr>
        <w:t>X and Instagram @ETFOeducators</w:t>
      </w:r>
    </w:p>
    <w:p w14:paraId="165784B8" w14:textId="77777777" w:rsidR="001E0F1A" w:rsidRPr="00B541F6" w:rsidRDefault="001E0F1A" w:rsidP="00D6289B">
      <w:pPr>
        <w:rPr>
          <w:rFonts w:ascii="Arial" w:hAnsi="Arial"/>
        </w:rPr>
      </w:pPr>
    </w:p>
    <w:p w14:paraId="78480C93" w14:textId="7C565067" w:rsidR="00B254FD" w:rsidRPr="00B541F6" w:rsidRDefault="00B254FD" w:rsidP="00D6289B">
      <w:pPr>
        <w:rPr>
          <w:rFonts w:ascii="Arial" w:hAnsi="Arial"/>
        </w:rPr>
      </w:pPr>
      <w:r w:rsidRPr="00B541F6">
        <w:rPr>
          <w:rFonts w:ascii="Arial" w:hAnsi="Arial"/>
        </w:rPr>
        <w:t>Elementary Teachers' Federation of Ontario (ETFO)</w:t>
      </w:r>
    </w:p>
    <w:p w14:paraId="7F175CDC" w14:textId="7A494220" w:rsidR="00B254FD" w:rsidRPr="00B541F6" w:rsidRDefault="00B254FD" w:rsidP="00D6289B">
      <w:pPr>
        <w:rPr>
          <w:rFonts w:ascii="Arial" w:hAnsi="Arial"/>
        </w:rPr>
      </w:pPr>
      <w:r w:rsidRPr="00B541F6">
        <w:rPr>
          <w:rFonts w:ascii="Arial" w:hAnsi="Arial"/>
        </w:rPr>
        <w:t>136 Isabella Street | Toronto, ON  | M4Y 0B5</w:t>
      </w:r>
    </w:p>
    <w:p w14:paraId="3E524EB2" w14:textId="77777777" w:rsidR="00B254FD" w:rsidRPr="00B541F6" w:rsidRDefault="00B254FD" w:rsidP="00D6289B">
      <w:pPr>
        <w:rPr>
          <w:rFonts w:ascii="Arial" w:hAnsi="Arial"/>
        </w:rPr>
      </w:pPr>
      <w:r w:rsidRPr="00B541F6">
        <w:rPr>
          <w:rFonts w:ascii="Arial" w:hAnsi="Arial"/>
        </w:rPr>
        <w:t>416-962-3836 | 1-888-838-3836</w:t>
      </w:r>
    </w:p>
    <w:p w14:paraId="57848756" w14:textId="77777777" w:rsidR="00B254FD" w:rsidRPr="00B541F6" w:rsidRDefault="00B254FD" w:rsidP="00D6289B">
      <w:pPr>
        <w:rPr>
          <w:rFonts w:ascii="Arial" w:hAnsi="Arial"/>
        </w:rPr>
      </w:pPr>
    </w:p>
    <w:p w14:paraId="76A1D65B" w14:textId="677ACD05" w:rsidR="00B254FD" w:rsidRPr="00B541F6" w:rsidRDefault="00B254FD" w:rsidP="00D6289B">
      <w:pPr>
        <w:rPr>
          <w:rFonts w:ascii="Arial" w:hAnsi="Arial"/>
        </w:rPr>
      </w:pPr>
      <w:r w:rsidRPr="00B541F6">
        <w:rPr>
          <w:rFonts w:ascii="Arial" w:hAnsi="Arial"/>
        </w:rPr>
        <w:t>© 202</w:t>
      </w:r>
      <w:r w:rsidR="003F08C3" w:rsidRPr="00B541F6">
        <w:rPr>
          <w:rFonts w:ascii="Arial" w:hAnsi="Arial"/>
        </w:rPr>
        <w:t>4</w:t>
      </w:r>
      <w:r w:rsidRPr="00B541F6">
        <w:rPr>
          <w:rFonts w:ascii="Arial" w:hAnsi="Arial"/>
        </w:rPr>
        <w:t xml:space="preserve"> Elementary Teachers’ Federation of Ontario</w:t>
      </w:r>
    </w:p>
    <w:p w14:paraId="41B18A2D" w14:textId="50967BD4" w:rsidR="00B254FD" w:rsidRPr="003A0523" w:rsidRDefault="00B254FD" w:rsidP="00D6289B">
      <w:pPr>
        <w:rPr>
          <w:sz w:val="26"/>
          <w:szCs w:val="26"/>
        </w:rPr>
      </w:pPr>
    </w:p>
    <w:p w14:paraId="30A2DD63" w14:textId="77777777" w:rsidR="00C25EEC" w:rsidRPr="003A0523" w:rsidRDefault="00C25EEC" w:rsidP="00D6289B">
      <w:pPr>
        <w:rPr>
          <w:sz w:val="26"/>
          <w:szCs w:val="26"/>
        </w:rPr>
      </w:pPr>
    </w:p>
    <w:sectPr w:rsidR="00C25EEC" w:rsidRPr="003A0523" w:rsidSect="00955FA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271"/>
    <w:multiLevelType w:val="hybridMultilevel"/>
    <w:tmpl w:val="5B60D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A5753"/>
    <w:multiLevelType w:val="hybridMultilevel"/>
    <w:tmpl w:val="A0AA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08545C"/>
    <w:multiLevelType w:val="hybridMultilevel"/>
    <w:tmpl w:val="107A7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A65595"/>
    <w:multiLevelType w:val="hybridMultilevel"/>
    <w:tmpl w:val="F2CCFE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531D30"/>
    <w:multiLevelType w:val="hybridMultilevel"/>
    <w:tmpl w:val="1548A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43123C"/>
    <w:multiLevelType w:val="hybridMultilevel"/>
    <w:tmpl w:val="8D825E46"/>
    <w:lvl w:ilvl="0" w:tplc="C886612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434F47"/>
    <w:multiLevelType w:val="hybridMultilevel"/>
    <w:tmpl w:val="53F2F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ED1C7E"/>
    <w:multiLevelType w:val="hybridMultilevel"/>
    <w:tmpl w:val="69FA16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52A290A"/>
    <w:multiLevelType w:val="hybridMultilevel"/>
    <w:tmpl w:val="3988A15C"/>
    <w:lvl w:ilvl="0" w:tplc="71CE45E8">
      <w:numFmt w:val="bullet"/>
      <w:lvlText w:val="•"/>
      <w:lvlJc w:val="left"/>
      <w:pPr>
        <w:ind w:left="360" w:hanging="360"/>
      </w:pPr>
      <w:rPr>
        <w:rFonts w:ascii="Open Sans" w:eastAsia="Open Sans" w:hAnsi="Open Sans" w:cs="Open Sans" w:hint="default"/>
        <w:b w:val="0"/>
        <w:bCs w:val="0"/>
        <w:i w:val="0"/>
        <w:iCs w:val="0"/>
        <w:spacing w:val="0"/>
        <w:w w:val="100"/>
        <w:sz w:val="22"/>
        <w:szCs w:val="22"/>
        <w:lang w:val="en-US" w:eastAsia="en-US" w:bidi="ar-SA"/>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7"/>
  </w:num>
  <w:num w:numId="7">
    <w:abstractNumId w:val="8"/>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BB"/>
    <w:rsid w:val="00000A33"/>
    <w:rsid w:val="0000366B"/>
    <w:rsid w:val="00004090"/>
    <w:rsid w:val="00007E87"/>
    <w:rsid w:val="000101B0"/>
    <w:rsid w:val="00012ADD"/>
    <w:rsid w:val="00013197"/>
    <w:rsid w:val="00016828"/>
    <w:rsid w:val="00021BB9"/>
    <w:rsid w:val="00021D3F"/>
    <w:rsid w:val="00023332"/>
    <w:rsid w:val="000252D8"/>
    <w:rsid w:val="0002596C"/>
    <w:rsid w:val="00027D8F"/>
    <w:rsid w:val="00031BF3"/>
    <w:rsid w:val="00032DC5"/>
    <w:rsid w:val="00034E07"/>
    <w:rsid w:val="00034F04"/>
    <w:rsid w:val="0003528A"/>
    <w:rsid w:val="0003565E"/>
    <w:rsid w:val="00035768"/>
    <w:rsid w:val="00036B14"/>
    <w:rsid w:val="00042FBB"/>
    <w:rsid w:val="00043629"/>
    <w:rsid w:val="000438F0"/>
    <w:rsid w:val="00044AF7"/>
    <w:rsid w:val="00044FAF"/>
    <w:rsid w:val="00045BAC"/>
    <w:rsid w:val="00045CD0"/>
    <w:rsid w:val="00046508"/>
    <w:rsid w:val="0005009B"/>
    <w:rsid w:val="00050702"/>
    <w:rsid w:val="00050970"/>
    <w:rsid w:val="00052F6D"/>
    <w:rsid w:val="00057C05"/>
    <w:rsid w:val="00063BD4"/>
    <w:rsid w:val="00064AD0"/>
    <w:rsid w:val="00070D42"/>
    <w:rsid w:val="00071B2C"/>
    <w:rsid w:val="000721A7"/>
    <w:rsid w:val="0007285F"/>
    <w:rsid w:val="00073425"/>
    <w:rsid w:val="00074CEE"/>
    <w:rsid w:val="000752CB"/>
    <w:rsid w:val="000761A9"/>
    <w:rsid w:val="00080F14"/>
    <w:rsid w:val="0008134C"/>
    <w:rsid w:val="00081D4D"/>
    <w:rsid w:val="00082F89"/>
    <w:rsid w:val="000900E8"/>
    <w:rsid w:val="0009113A"/>
    <w:rsid w:val="0009174F"/>
    <w:rsid w:val="00094853"/>
    <w:rsid w:val="000963AF"/>
    <w:rsid w:val="000A3980"/>
    <w:rsid w:val="000A4F73"/>
    <w:rsid w:val="000A6FF0"/>
    <w:rsid w:val="000B2491"/>
    <w:rsid w:val="000B4C29"/>
    <w:rsid w:val="000B4E4D"/>
    <w:rsid w:val="000B5810"/>
    <w:rsid w:val="000B6D92"/>
    <w:rsid w:val="000B6EEF"/>
    <w:rsid w:val="000B7421"/>
    <w:rsid w:val="000B79E7"/>
    <w:rsid w:val="000C0BC6"/>
    <w:rsid w:val="000C0F1D"/>
    <w:rsid w:val="000C1BFC"/>
    <w:rsid w:val="000C299E"/>
    <w:rsid w:val="000C2D23"/>
    <w:rsid w:val="000C4B8B"/>
    <w:rsid w:val="000C586B"/>
    <w:rsid w:val="000C5BFF"/>
    <w:rsid w:val="000D0B45"/>
    <w:rsid w:val="000D3562"/>
    <w:rsid w:val="000D58B9"/>
    <w:rsid w:val="000D66CF"/>
    <w:rsid w:val="000D777F"/>
    <w:rsid w:val="000D7F08"/>
    <w:rsid w:val="000E0586"/>
    <w:rsid w:val="000E10EB"/>
    <w:rsid w:val="000E264A"/>
    <w:rsid w:val="000F0FAE"/>
    <w:rsid w:val="000F29D9"/>
    <w:rsid w:val="000F5401"/>
    <w:rsid w:val="000F6B33"/>
    <w:rsid w:val="00102E58"/>
    <w:rsid w:val="00103500"/>
    <w:rsid w:val="00107FC1"/>
    <w:rsid w:val="001105AB"/>
    <w:rsid w:val="00111B26"/>
    <w:rsid w:val="0011207D"/>
    <w:rsid w:val="00112CC2"/>
    <w:rsid w:val="00113956"/>
    <w:rsid w:val="001147C1"/>
    <w:rsid w:val="00115CE7"/>
    <w:rsid w:val="00116EF0"/>
    <w:rsid w:val="001171E0"/>
    <w:rsid w:val="00122878"/>
    <w:rsid w:val="0012379C"/>
    <w:rsid w:val="0012505F"/>
    <w:rsid w:val="00125BF7"/>
    <w:rsid w:val="00126E11"/>
    <w:rsid w:val="00133C0E"/>
    <w:rsid w:val="0013548E"/>
    <w:rsid w:val="00135F92"/>
    <w:rsid w:val="00137600"/>
    <w:rsid w:val="001413B7"/>
    <w:rsid w:val="00143508"/>
    <w:rsid w:val="0014580E"/>
    <w:rsid w:val="00145BD1"/>
    <w:rsid w:val="001461E4"/>
    <w:rsid w:val="001516EE"/>
    <w:rsid w:val="00151A81"/>
    <w:rsid w:val="00153A64"/>
    <w:rsid w:val="00153A8B"/>
    <w:rsid w:val="0015440D"/>
    <w:rsid w:val="0015454B"/>
    <w:rsid w:val="00155309"/>
    <w:rsid w:val="00155C39"/>
    <w:rsid w:val="0015688C"/>
    <w:rsid w:val="001574B5"/>
    <w:rsid w:val="00160565"/>
    <w:rsid w:val="00162C77"/>
    <w:rsid w:val="00163485"/>
    <w:rsid w:val="0016438A"/>
    <w:rsid w:val="00165E71"/>
    <w:rsid w:val="0016665F"/>
    <w:rsid w:val="00166D22"/>
    <w:rsid w:val="00170B47"/>
    <w:rsid w:val="0017251E"/>
    <w:rsid w:val="00172718"/>
    <w:rsid w:val="00172AE9"/>
    <w:rsid w:val="00175529"/>
    <w:rsid w:val="00176CB5"/>
    <w:rsid w:val="00177F3E"/>
    <w:rsid w:val="0018102F"/>
    <w:rsid w:val="00181D01"/>
    <w:rsid w:val="001828AA"/>
    <w:rsid w:val="001830C4"/>
    <w:rsid w:val="001847F6"/>
    <w:rsid w:val="00185BFD"/>
    <w:rsid w:val="00187BA1"/>
    <w:rsid w:val="00187FCE"/>
    <w:rsid w:val="00190E3D"/>
    <w:rsid w:val="001912C9"/>
    <w:rsid w:val="001941E0"/>
    <w:rsid w:val="00194918"/>
    <w:rsid w:val="0019564B"/>
    <w:rsid w:val="00195968"/>
    <w:rsid w:val="00195FFE"/>
    <w:rsid w:val="00196789"/>
    <w:rsid w:val="001B00F9"/>
    <w:rsid w:val="001B0649"/>
    <w:rsid w:val="001B196B"/>
    <w:rsid w:val="001B3814"/>
    <w:rsid w:val="001B3D7A"/>
    <w:rsid w:val="001B550A"/>
    <w:rsid w:val="001B6BBF"/>
    <w:rsid w:val="001C0C8A"/>
    <w:rsid w:val="001C1F9C"/>
    <w:rsid w:val="001C54AD"/>
    <w:rsid w:val="001D00FE"/>
    <w:rsid w:val="001D02BC"/>
    <w:rsid w:val="001D1E7A"/>
    <w:rsid w:val="001D24A8"/>
    <w:rsid w:val="001D4EAD"/>
    <w:rsid w:val="001D7EC0"/>
    <w:rsid w:val="001E0146"/>
    <w:rsid w:val="001E02A3"/>
    <w:rsid w:val="001E0F1A"/>
    <w:rsid w:val="001E1541"/>
    <w:rsid w:val="001E2398"/>
    <w:rsid w:val="001E4105"/>
    <w:rsid w:val="001E54D2"/>
    <w:rsid w:val="001E5710"/>
    <w:rsid w:val="001E79B3"/>
    <w:rsid w:val="001F2CE8"/>
    <w:rsid w:val="001F2FB3"/>
    <w:rsid w:val="001F4423"/>
    <w:rsid w:val="001F7B67"/>
    <w:rsid w:val="00205CFD"/>
    <w:rsid w:val="00207504"/>
    <w:rsid w:val="002079A9"/>
    <w:rsid w:val="00210CFE"/>
    <w:rsid w:val="00210EF9"/>
    <w:rsid w:val="002125E3"/>
    <w:rsid w:val="00214E26"/>
    <w:rsid w:val="002166AE"/>
    <w:rsid w:val="002206AE"/>
    <w:rsid w:val="0022228F"/>
    <w:rsid w:val="0022290C"/>
    <w:rsid w:val="00223532"/>
    <w:rsid w:val="00223C7C"/>
    <w:rsid w:val="00227965"/>
    <w:rsid w:val="00227CC9"/>
    <w:rsid w:val="00227CDF"/>
    <w:rsid w:val="0023318B"/>
    <w:rsid w:val="00233C6B"/>
    <w:rsid w:val="00234226"/>
    <w:rsid w:val="00235252"/>
    <w:rsid w:val="0023584C"/>
    <w:rsid w:val="0023744B"/>
    <w:rsid w:val="00241F2F"/>
    <w:rsid w:val="0024306D"/>
    <w:rsid w:val="00243C07"/>
    <w:rsid w:val="00245C39"/>
    <w:rsid w:val="0024628A"/>
    <w:rsid w:val="0025107C"/>
    <w:rsid w:val="0025151B"/>
    <w:rsid w:val="00251C01"/>
    <w:rsid w:val="0025276C"/>
    <w:rsid w:val="00254925"/>
    <w:rsid w:val="00254A92"/>
    <w:rsid w:val="00254B00"/>
    <w:rsid w:val="00257FE7"/>
    <w:rsid w:val="00266049"/>
    <w:rsid w:val="002670CA"/>
    <w:rsid w:val="002674E5"/>
    <w:rsid w:val="00272417"/>
    <w:rsid w:val="0027365F"/>
    <w:rsid w:val="00280B1D"/>
    <w:rsid w:val="00280FE7"/>
    <w:rsid w:val="002810CF"/>
    <w:rsid w:val="00281CC3"/>
    <w:rsid w:val="00282696"/>
    <w:rsid w:val="00282E19"/>
    <w:rsid w:val="0028440A"/>
    <w:rsid w:val="00286FAF"/>
    <w:rsid w:val="002916A9"/>
    <w:rsid w:val="00292103"/>
    <w:rsid w:val="00293D7E"/>
    <w:rsid w:val="0029463D"/>
    <w:rsid w:val="00297A55"/>
    <w:rsid w:val="002A55E0"/>
    <w:rsid w:val="002A6208"/>
    <w:rsid w:val="002B0D6A"/>
    <w:rsid w:val="002B118F"/>
    <w:rsid w:val="002B1AE3"/>
    <w:rsid w:val="002B1E71"/>
    <w:rsid w:val="002B2609"/>
    <w:rsid w:val="002B6536"/>
    <w:rsid w:val="002C18A4"/>
    <w:rsid w:val="002C389F"/>
    <w:rsid w:val="002C6EC4"/>
    <w:rsid w:val="002C7D2A"/>
    <w:rsid w:val="002D0E6E"/>
    <w:rsid w:val="002D1C1A"/>
    <w:rsid w:val="002D4C0B"/>
    <w:rsid w:val="002D583C"/>
    <w:rsid w:val="002D5A23"/>
    <w:rsid w:val="002D6893"/>
    <w:rsid w:val="002D6D16"/>
    <w:rsid w:val="002D743C"/>
    <w:rsid w:val="002E1258"/>
    <w:rsid w:val="002E1601"/>
    <w:rsid w:val="002E218B"/>
    <w:rsid w:val="002E2A1B"/>
    <w:rsid w:val="002E3713"/>
    <w:rsid w:val="002E3789"/>
    <w:rsid w:val="002E4182"/>
    <w:rsid w:val="002E66CC"/>
    <w:rsid w:val="002F0549"/>
    <w:rsid w:val="002F187E"/>
    <w:rsid w:val="002F456F"/>
    <w:rsid w:val="002F558C"/>
    <w:rsid w:val="00301AE9"/>
    <w:rsid w:val="00301CC0"/>
    <w:rsid w:val="00301FFE"/>
    <w:rsid w:val="00302A50"/>
    <w:rsid w:val="00302F6D"/>
    <w:rsid w:val="003064CE"/>
    <w:rsid w:val="00306763"/>
    <w:rsid w:val="00307E4D"/>
    <w:rsid w:val="0031484D"/>
    <w:rsid w:val="00317074"/>
    <w:rsid w:val="003177CF"/>
    <w:rsid w:val="00317E48"/>
    <w:rsid w:val="00321512"/>
    <w:rsid w:val="00321A7B"/>
    <w:rsid w:val="00321C9C"/>
    <w:rsid w:val="00324A1B"/>
    <w:rsid w:val="00330A8A"/>
    <w:rsid w:val="00331FE9"/>
    <w:rsid w:val="003335D7"/>
    <w:rsid w:val="0033486C"/>
    <w:rsid w:val="00335D62"/>
    <w:rsid w:val="00336825"/>
    <w:rsid w:val="003457B1"/>
    <w:rsid w:val="00346A12"/>
    <w:rsid w:val="003473B3"/>
    <w:rsid w:val="0034778A"/>
    <w:rsid w:val="00350F9A"/>
    <w:rsid w:val="00351C55"/>
    <w:rsid w:val="0035212F"/>
    <w:rsid w:val="00352910"/>
    <w:rsid w:val="003546E1"/>
    <w:rsid w:val="003561E9"/>
    <w:rsid w:val="0036265F"/>
    <w:rsid w:val="00363068"/>
    <w:rsid w:val="003637AB"/>
    <w:rsid w:val="00366501"/>
    <w:rsid w:val="00366ABC"/>
    <w:rsid w:val="003670BA"/>
    <w:rsid w:val="003703DD"/>
    <w:rsid w:val="003708E8"/>
    <w:rsid w:val="0037200A"/>
    <w:rsid w:val="00372619"/>
    <w:rsid w:val="00372D6E"/>
    <w:rsid w:val="003732E7"/>
    <w:rsid w:val="00374008"/>
    <w:rsid w:val="00374430"/>
    <w:rsid w:val="003752E6"/>
    <w:rsid w:val="00381E1A"/>
    <w:rsid w:val="00384F21"/>
    <w:rsid w:val="00385A08"/>
    <w:rsid w:val="003905F6"/>
    <w:rsid w:val="00390CFA"/>
    <w:rsid w:val="00391207"/>
    <w:rsid w:val="00391253"/>
    <w:rsid w:val="003921E2"/>
    <w:rsid w:val="003946AD"/>
    <w:rsid w:val="003978BF"/>
    <w:rsid w:val="003A0523"/>
    <w:rsid w:val="003A2682"/>
    <w:rsid w:val="003A3111"/>
    <w:rsid w:val="003A4796"/>
    <w:rsid w:val="003B1907"/>
    <w:rsid w:val="003B1F24"/>
    <w:rsid w:val="003B7234"/>
    <w:rsid w:val="003B7C58"/>
    <w:rsid w:val="003C059C"/>
    <w:rsid w:val="003C0C97"/>
    <w:rsid w:val="003C175E"/>
    <w:rsid w:val="003C18DA"/>
    <w:rsid w:val="003C2BE5"/>
    <w:rsid w:val="003C2E3D"/>
    <w:rsid w:val="003C356A"/>
    <w:rsid w:val="003C3CCE"/>
    <w:rsid w:val="003C4A28"/>
    <w:rsid w:val="003C5BC5"/>
    <w:rsid w:val="003C63AE"/>
    <w:rsid w:val="003C6B2C"/>
    <w:rsid w:val="003C7620"/>
    <w:rsid w:val="003D0D70"/>
    <w:rsid w:val="003D1F61"/>
    <w:rsid w:val="003D20FB"/>
    <w:rsid w:val="003D287E"/>
    <w:rsid w:val="003D6191"/>
    <w:rsid w:val="003D649F"/>
    <w:rsid w:val="003E03BB"/>
    <w:rsid w:val="003E43CC"/>
    <w:rsid w:val="003F0267"/>
    <w:rsid w:val="003F08C3"/>
    <w:rsid w:val="003F1517"/>
    <w:rsid w:val="003F30EF"/>
    <w:rsid w:val="003F56D4"/>
    <w:rsid w:val="003F5C1A"/>
    <w:rsid w:val="003F5D42"/>
    <w:rsid w:val="003F67BB"/>
    <w:rsid w:val="003F6EEC"/>
    <w:rsid w:val="004006E5"/>
    <w:rsid w:val="0040314A"/>
    <w:rsid w:val="00405AB4"/>
    <w:rsid w:val="00407BCD"/>
    <w:rsid w:val="004110C1"/>
    <w:rsid w:val="004122E0"/>
    <w:rsid w:val="004138EF"/>
    <w:rsid w:val="00415090"/>
    <w:rsid w:val="0041583C"/>
    <w:rsid w:val="00416E54"/>
    <w:rsid w:val="00417516"/>
    <w:rsid w:val="00417CB9"/>
    <w:rsid w:val="00420E95"/>
    <w:rsid w:val="004216AB"/>
    <w:rsid w:val="00421960"/>
    <w:rsid w:val="00422019"/>
    <w:rsid w:val="004223FB"/>
    <w:rsid w:val="00424042"/>
    <w:rsid w:val="00424E8D"/>
    <w:rsid w:val="00425279"/>
    <w:rsid w:val="0042642D"/>
    <w:rsid w:val="00427D5D"/>
    <w:rsid w:val="00430527"/>
    <w:rsid w:val="0043064D"/>
    <w:rsid w:val="00430C39"/>
    <w:rsid w:val="00431684"/>
    <w:rsid w:val="00434BE7"/>
    <w:rsid w:val="00436379"/>
    <w:rsid w:val="004408FA"/>
    <w:rsid w:val="00441E87"/>
    <w:rsid w:val="00442C9C"/>
    <w:rsid w:val="00444FB6"/>
    <w:rsid w:val="0044569B"/>
    <w:rsid w:val="004526A5"/>
    <w:rsid w:val="00452CAC"/>
    <w:rsid w:val="00453CF1"/>
    <w:rsid w:val="004575B8"/>
    <w:rsid w:val="00460972"/>
    <w:rsid w:val="00462F2F"/>
    <w:rsid w:val="004733B6"/>
    <w:rsid w:val="00475134"/>
    <w:rsid w:val="00476998"/>
    <w:rsid w:val="00480184"/>
    <w:rsid w:val="00480A42"/>
    <w:rsid w:val="00482CAB"/>
    <w:rsid w:val="004859CE"/>
    <w:rsid w:val="00485C6D"/>
    <w:rsid w:val="00487B64"/>
    <w:rsid w:val="00490B65"/>
    <w:rsid w:val="00491F74"/>
    <w:rsid w:val="00493D87"/>
    <w:rsid w:val="004944DA"/>
    <w:rsid w:val="00494B17"/>
    <w:rsid w:val="00495F4D"/>
    <w:rsid w:val="00496B0E"/>
    <w:rsid w:val="00497A55"/>
    <w:rsid w:val="004A26EB"/>
    <w:rsid w:val="004A61C6"/>
    <w:rsid w:val="004B05C9"/>
    <w:rsid w:val="004B1815"/>
    <w:rsid w:val="004B1D42"/>
    <w:rsid w:val="004B252B"/>
    <w:rsid w:val="004B2D9A"/>
    <w:rsid w:val="004B560E"/>
    <w:rsid w:val="004C0949"/>
    <w:rsid w:val="004C2CB2"/>
    <w:rsid w:val="004C3838"/>
    <w:rsid w:val="004C3DB5"/>
    <w:rsid w:val="004C5660"/>
    <w:rsid w:val="004C5FDB"/>
    <w:rsid w:val="004C7888"/>
    <w:rsid w:val="004D0B4E"/>
    <w:rsid w:val="004D19BF"/>
    <w:rsid w:val="004D3627"/>
    <w:rsid w:val="004D3CD0"/>
    <w:rsid w:val="004D4EE8"/>
    <w:rsid w:val="004D50F9"/>
    <w:rsid w:val="004D5D43"/>
    <w:rsid w:val="004D5E05"/>
    <w:rsid w:val="004E03AB"/>
    <w:rsid w:val="004E0508"/>
    <w:rsid w:val="004E0976"/>
    <w:rsid w:val="004E3994"/>
    <w:rsid w:val="004E3B19"/>
    <w:rsid w:val="004E4A81"/>
    <w:rsid w:val="004E507F"/>
    <w:rsid w:val="004E6035"/>
    <w:rsid w:val="004E73C2"/>
    <w:rsid w:val="004F11C0"/>
    <w:rsid w:val="004F2FCA"/>
    <w:rsid w:val="004F425A"/>
    <w:rsid w:val="004F6282"/>
    <w:rsid w:val="00503D86"/>
    <w:rsid w:val="00510E69"/>
    <w:rsid w:val="00512195"/>
    <w:rsid w:val="005137D5"/>
    <w:rsid w:val="005153FC"/>
    <w:rsid w:val="005156CB"/>
    <w:rsid w:val="005156F4"/>
    <w:rsid w:val="005173DC"/>
    <w:rsid w:val="00520380"/>
    <w:rsid w:val="00521C43"/>
    <w:rsid w:val="005220AD"/>
    <w:rsid w:val="00523599"/>
    <w:rsid w:val="00524D9C"/>
    <w:rsid w:val="00525B6E"/>
    <w:rsid w:val="005268DC"/>
    <w:rsid w:val="005276DF"/>
    <w:rsid w:val="0052E2FC"/>
    <w:rsid w:val="005300D7"/>
    <w:rsid w:val="005308D7"/>
    <w:rsid w:val="00532886"/>
    <w:rsid w:val="005332F0"/>
    <w:rsid w:val="00533DBF"/>
    <w:rsid w:val="00535712"/>
    <w:rsid w:val="005369CE"/>
    <w:rsid w:val="00540256"/>
    <w:rsid w:val="00541C04"/>
    <w:rsid w:val="00542972"/>
    <w:rsid w:val="00542BB8"/>
    <w:rsid w:val="00545AA7"/>
    <w:rsid w:val="00545F2F"/>
    <w:rsid w:val="0054637D"/>
    <w:rsid w:val="00551015"/>
    <w:rsid w:val="00551FB8"/>
    <w:rsid w:val="00552CC4"/>
    <w:rsid w:val="00553C51"/>
    <w:rsid w:val="00554E8E"/>
    <w:rsid w:val="00555988"/>
    <w:rsid w:val="005573A1"/>
    <w:rsid w:val="00557A39"/>
    <w:rsid w:val="00561516"/>
    <w:rsid w:val="00561FA1"/>
    <w:rsid w:val="0056284B"/>
    <w:rsid w:val="0056374C"/>
    <w:rsid w:val="005666C2"/>
    <w:rsid w:val="00570714"/>
    <w:rsid w:val="0057079D"/>
    <w:rsid w:val="005710AD"/>
    <w:rsid w:val="00571CB8"/>
    <w:rsid w:val="00572713"/>
    <w:rsid w:val="0057308B"/>
    <w:rsid w:val="005733B9"/>
    <w:rsid w:val="005741B1"/>
    <w:rsid w:val="00574FE4"/>
    <w:rsid w:val="0058083A"/>
    <w:rsid w:val="00581085"/>
    <w:rsid w:val="00581C86"/>
    <w:rsid w:val="00582E4A"/>
    <w:rsid w:val="0058384C"/>
    <w:rsid w:val="00587699"/>
    <w:rsid w:val="00587D9D"/>
    <w:rsid w:val="00587F67"/>
    <w:rsid w:val="00590C87"/>
    <w:rsid w:val="00591A1A"/>
    <w:rsid w:val="0059230D"/>
    <w:rsid w:val="00592F32"/>
    <w:rsid w:val="005953A9"/>
    <w:rsid w:val="00595769"/>
    <w:rsid w:val="00595D6D"/>
    <w:rsid w:val="00595E7A"/>
    <w:rsid w:val="005966DD"/>
    <w:rsid w:val="00596AB7"/>
    <w:rsid w:val="005976E5"/>
    <w:rsid w:val="005A12A3"/>
    <w:rsid w:val="005A32D6"/>
    <w:rsid w:val="005A445C"/>
    <w:rsid w:val="005A5C84"/>
    <w:rsid w:val="005A5E3D"/>
    <w:rsid w:val="005B1DB1"/>
    <w:rsid w:val="005B3CA7"/>
    <w:rsid w:val="005B405A"/>
    <w:rsid w:val="005B41B7"/>
    <w:rsid w:val="005B433C"/>
    <w:rsid w:val="005B5C97"/>
    <w:rsid w:val="005B5CCE"/>
    <w:rsid w:val="005B5EA4"/>
    <w:rsid w:val="005B62E2"/>
    <w:rsid w:val="005C03BA"/>
    <w:rsid w:val="005C26A7"/>
    <w:rsid w:val="005C2797"/>
    <w:rsid w:val="005C29DD"/>
    <w:rsid w:val="005C2A5D"/>
    <w:rsid w:val="005C5265"/>
    <w:rsid w:val="005C68FC"/>
    <w:rsid w:val="005D3B75"/>
    <w:rsid w:val="005E00FC"/>
    <w:rsid w:val="005E1215"/>
    <w:rsid w:val="005E2741"/>
    <w:rsid w:val="005E2813"/>
    <w:rsid w:val="005E6897"/>
    <w:rsid w:val="005F0D85"/>
    <w:rsid w:val="005F1FA6"/>
    <w:rsid w:val="005F3816"/>
    <w:rsid w:val="005F3DBA"/>
    <w:rsid w:val="005F505F"/>
    <w:rsid w:val="005F5210"/>
    <w:rsid w:val="005F56B8"/>
    <w:rsid w:val="005F6E5B"/>
    <w:rsid w:val="005F7B01"/>
    <w:rsid w:val="0060140D"/>
    <w:rsid w:val="006065AF"/>
    <w:rsid w:val="00606E99"/>
    <w:rsid w:val="006130D0"/>
    <w:rsid w:val="006156B9"/>
    <w:rsid w:val="00616D38"/>
    <w:rsid w:val="00620BE2"/>
    <w:rsid w:val="00624513"/>
    <w:rsid w:val="006246C3"/>
    <w:rsid w:val="00624EB5"/>
    <w:rsid w:val="0062525F"/>
    <w:rsid w:val="00625521"/>
    <w:rsid w:val="006267DD"/>
    <w:rsid w:val="00627E6E"/>
    <w:rsid w:val="0063053A"/>
    <w:rsid w:val="006404E9"/>
    <w:rsid w:val="00640B45"/>
    <w:rsid w:val="006414A7"/>
    <w:rsid w:val="0064447C"/>
    <w:rsid w:val="00644979"/>
    <w:rsid w:val="0064513A"/>
    <w:rsid w:val="00645A02"/>
    <w:rsid w:val="00652579"/>
    <w:rsid w:val="0065334C"/>
    <w:rsid w:val="00655F8C"/>
    <w:rsid w:val="00660021"/>
    <w:rsid w:val="006601A0"/>
    <w:rsid w:val="00660AA6"/>
    <w:rsid w:val="00661697"/>
    <w:rsid w:val="00664754"/>
    <w:rsid w:val="00665DAD"/>
    <w:rsid w:val="006665CF"/>
    <w:rsid w:val="00666CD8"/>
    <w:rsid w:val="00671172"/>
    <w:rsid w:val="00672A05"/>
    <w:rsid w:val="00673366"/>
    <w:rsid w:val="0067582F"/>
    <w:rsid w:val="00676102"/>
    <w:rsid w:val="006765AB"/>
    <w:rsid w:val="0067669B"/>
    <w:rsid w:val="006771C8"/>
    <w:rsid w:val="00682C03"/>
    <w:rsid w:val="0068397B"/>
    <w:rsid w:val="0068402A"/>
    <w:rsid w:val="00684E79"/>
    <w:rsid w:val="00687AD6"/>
    <w:rsid w:val="00693276"/>
    <w:rsid w:val="006937DD"/>
    <w:rsid w:val="00695ABC"/>
    <w:rsid w:val="00696B86"/>
    <w:rsid w:val="00697A84"/>
    <w:rsid w:val="006A0490"/>
    <w:rsid w:val="006A0738"/>
    <w:rsid w:val="006A181B"/>
    <w:rsid w:val="006A1C4C"/>
    <w:rsid w:val="006A25F2"/>
    <w:rsid w:val="006A371F"/>
    <w:rsid w:val="006A43CF"/>
    <w:rsid w:val="006A449D"/>
    <w:rsid w:val="006A533D"/>
    <w:rsid w:val="006A7FAD"/>
    <w:rsid w:val="006B08DD"/>
    <w:rsid w:val="006B1E90"/>
    <w:rsid w:val="006B3844"/>
    <w:rsid w:val="006B67B6"/>
    <w:rsid w:val="006B713C"/>
    <w:rsid w:val="006B71AE"/>
    <w:rsid w:val="006C1342"/>
    <w:rsid w:val="006C1E9D"/>
    <w:rsid w:val="006C340F"/>
    <w:rsid w:val="006C3FB3"/>
    <w:rsid w:val="006C4ABD"/>
    <w:rsid w:val="006D04D4"/>
    <w:rsid w:val="006D3A73"/>
    <w:rsid w:val="006D3A7E"/>
    <w:rsid w:val="006D3A89"/>
    <w:rsid w:val="006D5C5D"/>
    <w:rsid w:val="006D5CDD"/>
    <w:rsid w:val="006E03CF"/>
    <w:rsid w:val="006E4358"/>
    <w:rsid w:val="006E4F02"/>
    <w:rsid w:val="006E6408"/>
    <w:rsid w:val="006E6542"/>
    <w:rsid w:val="006F1D37"/>
    <w:rsid w:val="006F266B"/>
    <w:rsid w:val="006F7B64"/>
    <w:rsid w:val="00701E0A"/>
    <w:rsid w:val="00705098"/>
    <w:rsid w:val="0070736D"/>
    <w:rsid w:val="00707DF7"/>
    <w:rsid w:val="00710111"/>
    <w:rsid w:val="007103D5"/>
    <w:rsid w:val="007130A8"/>
    <w:rsid w:val="00713934"/>
    <w:rsid w:val="00713C9D"/>
    <w:rsid w:val="00713DD7"/>
    <w:rsid w:val="007165F9"/>
    <w:rsid w:val="0072045D"/>
    <w:rsid w:val="00720550"/>
    <w:rsid w:val="00720F3F"/>
    <w:rsid w:val="007216FC"/>
    <w:rsid w:val="00721F39"/>
    <w:rsid w:val="00722B57"/>
    <w:rsid w:val="007252CF"/>
    <w:rsid w:val="00726482"/>
    <w:rsid w:val="00730D16"/>
    <w:rsid w:val="007310D8"/>
    <w:rsid w:val="00731A62"/>
    <w:rsid w:val="00731BD4"/>
    <w:rsid w:val="007321B3"/>
    <w:rsid w:val="007321DF"/>
    <w:rsid w:val="007327DB"/>
    <w:rsid w:val="00732A84"/>
    <w:rsid w:val="00732ACE"/>
    <w:rsid w:val="007364CE"/>
    <w:rsid w:val="00736751"/>
    <w:rsid w:val="00736AE7"/>
    <w:rsid w:val="00740A64"/>
    <w:rsid w:val="00741298"/>
    <w:rsid w:val="00742C4B"/>
    <w:rsid w:val="00742F7E"/>
    <w:rsid w:val="00743FF3"/>
    <w:rsid w:val="007458E6"/>
    <w:rsid w:val="00746A24"/>
    <w:rsid w:val="00750A4B"/>
    <w:rsid w:val="00750D7E"/>
    <w:rsid w:val="007520DF"/>
    <w:rsid w:val="00752984"/>
    <w:rsid w:val="00753C73"/>
    <w:rsid w:val="00754BE7"/>
    <w:rsid w:val="0075610C"/>
    <w:rsid w:val="00756B44"/>
    <w:rsid w:val="0076058B"/>
    <w:rsid w:val="00761FBC"/>
    <w:rsid w:val="007626CF"/>
    <w:rsid w:val="00762B15"/>
    <w:rsid w:val="00763850"/>
    <w:rsid w:val="00763A2F"/>
    <w:rsid w:val="00770277"/>
    <w:rsid w:val="00770E27"/>
    <w:rsid w:val="0077269F"/>
    <w:rsid w:val="00772E45"/>
    <w:rsid w:val="007734AC"/>
    <w:rsid w:val="00773864"/>
    <w:rsid w:val="00774205"/>
    <w:rsid w:val="00775424"/>
    <w:rsid w:val="007802DF"/>
    <w:rsid w:val="0078034C"/>
    <w:rsid w:val="00780656"/>
    <w:rsid w:val="00781BAD"/>
    <w:rsid w:val="0078365F"/>
    <w:rsid w:val="00786B2C"/>
    <w:rsid w:val="007945BD"/>
    <w:rsid w:val="007964A9"/>
    <w:rsid w:val="007973C2"/>
    <w:rsid w:val="00797422"/>
    <w:rsid w:val="00797BB4"/>
    <w:rsid w:val="007A0575"/>
    <w:rsid w:val="007A1FF1"/>
    <w:rsid w:val="007A230E"/>
    <w:rsid w:val="007A2D57"/>
    <w:rsid w:val="007A3CDF"/>
    <w:rsid w:val="007A61CA"/>
    <w:rsid w:val="007A64D6"/>
    <w:rsid w:val="007A6784"/>
    <w:rsid w:val="007B0999"/>
    <w:rsid w:val="007B2943"/>
    <w:rsid w:val="007B6E1D"/>
    <w:rsid w:val="007C0EBB"/>
    <w:rsid w:val="007C10D1"/>
    <w:rsid w:val="007C1369"/>
    <w:rsid w:val="007C2200"/>
    <w:rsid w:val="007C7982"/>
    <w:rsid w:val="007D1068"/>
    <w:rsid w:val="007D3FBE"/>
    <w:rsid w:val="007D70A1"/>
    <w:rsid w:val="007E0B87"/>
    <w:rsid w:val="007E0E53"/>
    <w:rsid w:val="007E36F7"/>
    <w:rsid w:val="007E3ED3"/>
    <w:rsid w:val="007E536A"/>
    <w:rsid w:val="007E582F"/>
    <w:rsid w:val="007E6429"/>
    <w:rsid w:val="007E6D01"/>
    <w:rsid w:val="007E72CE"/>
    <w:rsid w:val="007E7BAD"/>
    <w:rsid w:val="007F0926"/>
    <w:rsid w:val="007F18FF"/>
    <w:rsid w:val="007F29EE"/>
    <w:rsid w:val="007F3342"/>
    <w:rsid w:val="007F3624"/>
    <w:rsid w:val="007F45D6"/>
    <w:rsid w:val="007F4EC5"/>
    <w:rsid w:val="007F7A28"/>
    <w:rsid w:val="00800859"/>
    <w:rsid w:val="00803C6C"/>
    <w:rsid w:val="0080731B"/>
    <w:rsid w:val="00807A5A"/>
    <w:rsid w:val="008102ED"/>
    <w:rsid w:val="008121B0"/>
    <w:rsid w:val="00812516"/>
    <w:rsid w:val="0081274B"/>
    <w:rsid w:val="00814344"/>
    <w:rsid w:val="008151A7"/>
    <w:rsid w:val="00820AC8"/>
    <w:rsid w:val="00820E6E"/>
    <w:rsid w:val="00823914"/>
    <w:rsid w:val="00824D01"/>
    <w:rsid w:val="00825239"/>
    <w:rsid w:val="00825C0C"/>
    <w:rsid w:val="0082716B"/>
    <w:rsid w:val="00835857"/>
    <w:rsid w:val="008363BA"/>
    <w:rsid w:val="00837BC3"/>
    <w:rsid w:val="008405AC"/>
    <w:rsid w:val="00840676"/>
    <w:rsid w:val="00841540"/>
    <w:rsid w:val="0084156E"/>
    <w:rsid w:val="008435DD"/>
    <w:rsid w:val="00844997"/>
    <w:rsid w:val="00851B19"/>
    <w:rsid w:val="00852912"/>
    <w:rsid w:val="008555D9"/>
    <w:rsid w:val="00855964"/>
    <w:rsid w:val="00855EFD"/>
    <w:rsid w:val="00856E54"/>
    <w:rsid w:val="00857A27"/>
    <w:rsid w:val="00860983"/>
    <w:rsid w:val="00862D36"/>
    <w:rsid w:val="008637EE"/>
    <w:rsid w:val="0086391D"/>
    <w:rsid w:val="00866472"/>
    <w:rsid w:val="008677AD"/>
    <w:rsid w:val="0087067F"/>
    <w:rsid w:val="00870C8A"/>
    <w:rsid w:val="00872958"/>
    <w:rsid w:val="00872FA9"/>
    <w:rsid w:val="0087305B"/>
    <w:rsid w:val="008737F7"/>
    <w:rsid w:val="00873C55"/>
    <w:rsid w:val="00880230"/>
    <w:rsid w:val="00880250"/>
    <w:rsid w:val="0088046A"/>
    <w:rsid w:val="008823E2"/>
    <w:rsid w:val="00883750"/>
    <w:rsid w:val="008837B7"/>
    <w:rsid w:val="00885142"/>
    <w:rsid w:val="0089261F"/>
    <w:rsid w:val="00892DBF"/>
    <w:rsid w:val="00893D2E"/>
    <w:rsid w:val="00896065"/>
    <w:rsid w:val="00896F1D"/>
    <w:rsid w:val="008A2C58"/>
    <w:rsid w:val="008A448F"/>
    <w:rsid w:val="008A6C95"/>
    <w:rsid w:val="008A7B16"/>
    <w:rsid w:val="008B0D20"/>
    <w:rsid w:val="008B4428"/>
    <w:rsid w:val="008B499B"/>
    <w:rsid w:val="008B5882"/>
    <w:rsid w:val="008B5B75"/>
    <w:rsid w:val="008B6E7B"/>
    <w:rsid w:val="008B70BE"/>
    <w:rsid w:val="008B755D"/>
    <w:rsid w:val="008C0866"/>
    <w:rsid w:val="008C0983"/>
    <w:rsid w:val="008C1728"/>
    <w:rsid w:val="008C3629"/>
    <w:rsid w:val="008C36C8"/>
    <w:rsid w:val="008C7DCA"/>
    <w:rsid w:val="008D1D43"/>
    <w:rsid w:val="008D383A"/>
    <w:rsid w:val="008D386F"/>
    <w:rsid w:val="008E0063"/>
    <w:rsid w:val="008E27A8"/>
    <w:rsid w:val="008F18C3"/>
    <w:rsid w:val="008F3285"/>
    <w:rsid w:val="008F3436"/>
    <w:rsid w:val="008F4677"/>
    <w:rsid w:val="008F6274"/>
    <w:rsid w:val="008F7226"/>
    <w:rsid w:val="008F7988"/>
    <w:rsid w:val="009022C0"/>
    <w:rsid w:val="00902442"/>
    <w:rsid w:val="00902AFB"/>
    <w:rsid w:val="00903423"/>
    <w:rsid w:val="00903B18"/>
    <w:rsid w:val="00903D48"/>
    <w:rsid w:val="00904A9A"/>
    <w:rsid w:val="009054DB"/>
    <w:rsid w:val="00906B4D"/>
    <w:rsid w:val="00907560"/>
    <w:rsid w:val="00913E78"/>
    <w:rsid w:val="00914A38"/>
    <w:rsid w:val="00915234"/>
    <w:rsid w:val="0091596B"/>
    <w:rsid w:val="009173FC"/>
    <w:rsid w:val="0092614E"/>
    <w:rsid w:val="0093144C"/>
    <w:rsid w:val="009347DB"/>
    <w:rsid w:val="00936524"/>
    <w:rsid w:val="009371E9"/>
    <w:rsid w:val="0094039E"/>
    <w:rsid w:val="009405A5"/>
    <w:rsid w:val="00940955"/>
    <w:rsid w:val="009409E0"/>
    <w:rsid w:val="00944105"/>
    <w:rsid w:val="009452D0"/>
    <w:rsid w:val="00946748"/>
    <w:rsid w:val="00946A28"/>
    <w:rsid w:val="00951478"/>
    <w:rsid w:val="0095504F"/>
    <w:rsid w:val="00955387"/>
    <w:rsid w:val="00955FA4"/>
    <w:rsid w:val="009573E4"/>
    <w:rsid w:val="00957DA5"/>
    <w:rsid w:val="009609C7"/>
    <w:rsid w:val="00961676"/>
    <w:rsid w:val="0096206D"/>
    <w:rsid w:val="00962E52"/>
    <w:rsid w:val="00967141"/>
    <w:rsid w:val="00967614"/>
    <w:rsid w:val="0097027F"/>
    <w:rsid w:val="009717B8"/>
    <w:rsid w:val="0097359D"/>
    <w:rsid w:val="00974649"/>
    <w:rsid w:val="00975459"/>
    <w:rsid w:val="00981CD0"/>
    <w:rsid w:val="00982AE9"/>
    <w:rsid w:val="00982F47"/>
    <w:rsid w:val="009842EF"/>
    <w:rsid w:val="00984ADD"/>
    <w:rsid w:val="00986A6B"/>
    <w:rsid w:val="009873BA"/>
    <w:rsid w:val="00991866"/>
    <w:rsid w:val="00991921"/>
    <w:rsid w:val="0099323B"/>
    <w:rsid w:val="00995801"/>
    <w:rsid w:val="00996B31"/>
    <w:rsid w:val="00997489"/>
    <w:rsid w:val="00997957"/>
    <w:rsid w:val="00997B69"/>
    <w:rsid w:val="00997D17"/>
    <w:rsid w:val="009A2DBC"/>
    <w:rsid w:val="009B054A"/>
    <w:rsid w:val="009B0AB0"/>
    <w:rsid w:val="009B204B"/>
    <w:rsid w:val="009B2897"/>
    <w:rsid w:val="009B28E1"/>
    <w:rsid w:val="009B2F70"/>
    <w:rsid w:val="009B6FD8"/>
    <w:rsid w:val="009C0FA1"/>
    <w:rsid w:val="009C5A0C"/>
    <w:rsid w:val="009C6845"/>
    <w:rsid w:val="009C6DE0"/>
    <w:rsid w:val="009C6F24"/>
    <w:rsid w:val="009D1806"/>
    <w:rsid w:val="009D7803"/>
    <w:rsid w:val="009E0A85"/>
    <w:rsid w:val="009E39C4"/>
    <w:rsid w:val="009E428E"/>
    <w:rsid w:val="009E4864"/>
    <w:rsid w:val="009E4FD7"/>
    <w:rsid w:val="009E6226"/>
    <w:rsid w:val="009F4D7A"/>
    <w:rsid w:val="009F659B"/>
    <w:rsid w:val="009F7E69"/>
    <w:rsid w:val="009F7E77"/>
    <w:rsid w:val="00A02533"/>
    <w:rsid w:val="00A0262B"/>
    <w:rsid w:val="00A03500"/>
    <w:rsid w:val="00A049B9"/>
    <w:rsid w:val="00A06F1C"/>
    <w:rsid w:val="00A07161"/>
    <w:rsid w:val="00A12B40"/>
    <w:rsid w:val="00A1358D"/>
    <w:rsid w:val="00A135F0"/>
    <w:rsid w:val="00A1573F"/>
    <w:rsid w:val="00A201F2"/>
    <w:rsid w:val="00A21FF1"/>
    <w:rsid w:val="00A25581"/>
    <w:rsid w:val="00A25F47"/>
    <w:rsid w:val="00A26D69"/>
    <w:rsid w:val="00A27C23"/>
    <w:rsid w:val="00A30033"/>
    <w:rsid w:val="00A310B5"/>
    <w:rsid w:val="00A31240"/>
    <w:rsid w:val="00A32508"/>
    <w:rsid w:val="00A36A97"/>
    <w:rsid w:val="00A41774"/>
    <w:rsid w:val="00A4467D"/>
    <w:rsid w:val="00A479E7"/>
    <w:rsid w:val="00A51B71"/>
    <w:rsid w:val="00A524E3"/>
    <w:rsid w:val="00A54B93"/>
    <w:rsid w:val="00A579E7"/>
    <w:rsid w:val="00A60413"/>
    <w:rsid w:val="00A62D46"/>
    <w:rsid w:val="00A64ADD"/>
    <w:rsid w:val="00A65A62"/>
    <w:rsid w:val="00A6647B"/>
    <w:rsid w:val="00A71460"/>
    <w:rsid w:val="00A719B8"/>
    <w:rsid w:val="00A71E7F"/>
    <w:rsid w:val="00A74493"/>
    <w:rsid w:val="00A75C76"/>
    <w:rsid w:val="00A760E9"/>
    <w:rsid w:val="00A76954"/>
    <w:rsid w:val="00A76A2A"/>
    <w:rsid w:val="00A8073F"/>
    <w:rsid w:val="00A81E3E"/>
    <w:rsid w:val="00A82190"/>
    <w:rsid w:val="00A82C9B"/>
    <w:rsid w:val="00A831B7"/>
    <w:rsid w:val="00A8589A"/>
    <w:rsid w:val="00A85E83"/>
    <w:rsid w:val="00A86143"/>
    <w:rsid w:val="00A87BEE"/>
    <w:rsid w:val="00A87D8C"/>
    <w:rsid w:val="00A90768"/>
    <w:rsid w:val="00A92757"/>
    <w:rsid w:val="00A93DAC"/>
    <w:rsid w:val="00A945C1"/>
    <w:rsid w:val="00A94CB7"/>
    <w:rsid w:val="00A958D9"/>
    <w:rsid w:val="00A96D64"/>
    <w:rsid w:val="00AA0DD2"/>
    <w:rsid w:val="00AA11CD"/>
    <w:rsid w:val="00AA28D2"/>
    <w:rsid w:val="00AA2911"/>
    <w:rsid w:val="00AA2E13"/>
    <w:rsid w:val="00AA4108"/>
    <w:rsid w:val="00AA4D5A"/>
    <w:rsid w:val="00AA548B"/>
    <w:rsid w:val="00AB1400"/>
    <w:rsid w:val="00AB72EA"/>
    <w:rsid w:val="00AC0B55"/>
    <w:rsid w:val="00AC1CFE"/>
    <w:rsid w:val="00AC3052"/>
    <w:rsid w:val="00AC4A80"/>
    <w:rsid w:val="00AC4D0C"/>
    <w:rsid w:val="00AC6D66"/>
    <w:rsid w:val="00AC6E2C"/>
    <w:rsid w:val="00AD0996"/>
    <w:rsid w:val="00AD1DCA"/>
    <w:rsid w:val="00AD2945"/>
    <w:rsid w:val="00AD371A"/>
    <w:rsid w:val="00AD375B"/>
    <w:rsid w:val="00AD6BA5"/>
    <w:rsid w:val="00AD71DF"/>
    <w:rsid w:val="00AD7E60"/>
    <w:rsid w:val="00AE5981"/>
    <w:rsid w:val="00AE661C"/>
    <w:rsid w:val="00AF2E5D"/>
    <w:rsid w:val="00AF4B7D"/>
    <w:rsid w:val="00AF4CFB"/>
    <w:rsid w:val="00AF73A1"/>
    <w:rsid w:val="00B00FC0"/>
    <w:rsid w:val="00B03E3C"/>
    <w:rsid w:val="00B11129"/>
    <w:rsid w:val="00B123BE"/>
    <w:rsid w:val="00B13B8D"/>
    <w:rsid w:val="00B174EE"/>
    <w:rsid w:val="00B17ACC"/>
    <w:rsid w:val="00B17AE7"/>
    <w:rsid w:val="00B17E70"/>
    <w:rsid w:val="00B17EF8"/>
    <w:rsid w:val="00B21523"/>
    <w:rsid w:val="00B21CEF"/>
    <w:rsid w:val="00B21E33"/>
    <w:rsid w:val="00B22E0F"/>
    <w:rsid w:val="00B23522"/>
    <w:rsid w:val="00B254FD"/>
    <w:rsid w:val="00B34A67"/>
    <w:rsid w:val="00B400CC"/>
    <w:rsid w:val="00B40C7B"/>
    <w:rsid w:val="00B40CC3"/>
    <w:rsid w:val="00B423E2"/>
    <w:rsid w:val="00B4255B"/>
    <w:rsid w:val="00B442B6"/>
    <w:rsid w:val="00B44872"/>
    <w:rsid w:val="00B45611"/>
    <w:rsid w:val="00B47542"/>
    <w:rsid w:val="00B503D2"/>
    <w:rsid w:val="00B514C9"/>
    <w:rsid w:val="00B526C7"/>
    <w:rsid w:val="00B52A53"/>
    <w:rsid w:val="00B53D8F"/>
    <w:rsid w:val="00B541F6"/>
    <w:rsid w:val="00B54491"/>
    <w:rsid w:val="00B60B9C"/>
    <w:rsid w:val="00B6110A"/>
    <w:rsid w:val="00B61139"/>
    <w:rsid w:val="00B621CD"/>
    <w:rsid w:val="00B63666"/>
    <w:rsid w:val="00B63A19"/>
    <w:rsid w:val="00B6489C"/>
    <w:rsid w:val="00B67D15"/>
    <w:rsid w:val="00B732A8"/>
    <w:rsid w:val="00B735BB"/>
    <w:rsid w:val="00B76183"/>
    <w:rsid w:val="00B82263"/>
    <w:rsid w:val="00B82DE4"/>
    <w:rsid w:val="00B83B03"/>
    <w:rsid w:val="00B8414A"/>
    <w:rsid w:val="00B84B3E"/>
    <w:rsid w:val="00B84F53"/>
    <w:rsid w:val="00B87360"/>
    <w:rsid w:val="00B90A0F"/>
    <w:rsid w:val="00B910AB"/>
    <w:rsid w:val="00B9177D"/>
    <w:rsid w:val="00B96EA8"/>
    <w:rsid w:val="00B97B2C"/>
    <w:rsid w:val="00BA0617"/>
    <w:rsid w:val="00BA06CB"/>
    <w:rsid w:val="00BA1DEF"/>
    <w:rsid w:val="00BA5D65"/>
    <w:rsid w:val="00BB0B89"/>
    <w:rsid w:val="00BB1484"/>
    <w:rsid w:val="00BB176D"/>
    <w:rsid w:val="00BB387D"/>
    <w:rsid w:val="00BB5932"/>
    <w:rsid w:val="00BB6379"/>
    <w:rsid w:val="00BB7208"/>
    <w:rsid w:val="00BC1D18"/>
    <w:rsid w:val="00BC1FEE"/>
    <w:rsid w:val="00BC7D2C"/>
    <w:rsid w:val="00BD062F"/>
    <w:rsid w:val="00BD2D68"/>
    <w:rsid w:val="00BD32C6"/>
    <w:rsid w:val="00BD55FC"/>
    <w:rsid w:val="00BD5B24"/>
    <w:rsid w:val="00BD601F"/>
    <w:rsid w:val="00BD6320"/>
    <w:rsid w:val="00BD79E8"/>
    <w:rsid w:val="00BD7C13"/>
    <w:rsid w:val="00BE1B1A"/>
    <w:rsid w:val="00BE1F52"/>
    <w:rsid w:val="00BE3EF6"/>
    <w:rsid w:val="00BE46EB"/>
    <w:rsid w:val="00BE5DE0"/>
    <w:rsid w:val="00BE6635"/>
    <w:rsid w:val="00BE6D43"/>
    <w:rsid w:val="00BE7656"/>
    <w:rsid w:val="00BE79BF"/>
    <w:rsid w:val="00BE7BDF"/>
    <w:rsid w:val="00BF0AE8"/>
    <w:rsid w:val="00BF0CFE"/>
    <w:rsid w:val="00BF61BA"/>
    <w:rsid w:val="00BF633B"/>
    <w:rsid w:val="00BF69C9"/>
    <w:rsid w:val="00BF7C35"/>
    <w:rsid w:val="00BF80FD"/>
    <w:rsid w:val="00C01CA5"/>
    <w:rsid w:val="00C02B1A"/>
    <w:rsid w:val="00C04C4D"/>
    <w:rsid w:val="00C0671C"/>
    <w:rsid w:val="00C06EAB"/>
    <w:rsid w:val="00C07EAC"/>
    <w:rsid w:val="00C11201"/>
    <w:rsid w:val="00C11948"/>
    <w:rsid w:val="00C136BD"/>
    <w:rsid w:val="00C144BF"/>
    <w:rsid w:val="00C14915"/>
    <w:rsid w:val="00C15114"/>
    <w:rsid w:val="00C16F1E"/>
    <w:rsid w:val="00C17B62"/>
    <w:rsid w:val="00C1E1DC"/>
    <w:rsid w:val="00C20203"/>
    <w:rsid w:val="00C20817"/>
    <w:rsid w:val="00C2126C"/>
    <w:rsid w:val="00C215D6"/>
    <w:rsid w:val="00C21C03"/>
    <w:rsid w:val="00C242AA"/>
    <w:rsid w:val="00C25EEC"/>
    <w:rsid w:val="00C2698F"/>
    <w:rsid w:val="00C2719C"/>
    <w:rsid w:val="00C3144A"/>
    <w:rsid w:val="00C34164"/>
    <w:rsid w:val="00C3454A"/>
    <w:rsid w:val="00C345C5"/>
    <w:rsid w:val="00C35073"/>
    <w:rsid w:val="00C35A6F"/>
    <w:rsid w:val="00C36953"/>
    <w:rsid w:val="00C36B28"/>
    <w:rsid w:val="00C36E5F"/>
    <w:rsid w:val="00C40334"/>
    <w:rsid w:val="00C41548"/>
    <w:rsid w:val="00C471B0"/>
    <w:rsid w:val="00C51C38"/>
    <w:rsid w:val="00C52127"/>
    <w:rsid w:val="00C524A8"/>
    <w:rsid w:val="00C52973"/>
    <w:rsid w:val="00C560D9"/>
    <w:rsid w:val="00C567E1"/>
    <w:rsid w:val="00C625FB"/>
    <w:rsid w:val="00C62A9D"/>
    <w:rsid w:val="00C63698"/>
    <w:rsid w:val="00C6E78A"/>
    <w:rsid w:val="00C70460"/>
    <w:rsid w:val="00C70C25"/>
    <w:rsid w:val="00C724C6"/>
    <w:rsid w:val="00C7505D"/>
    <w:rsid w:val="00C75E59"/>
    <w:rsid w:val="00C762B7"/>
    <w:rsid w:val="00C77424"/>
    <w:rsid w:val="00C77CC1"/>
    <w:rsid w:val="00C80832"/>
    <w:rsid w:val="00C82293"/>
    <w:rsid w:val="00C82F43"/>
    <w:rsid w:val="00C85B74"/>
    <w:rsid w:val="00C8739D"/>
    <w:rsid w:val="00C922E3"/>
    <w:rsid w:val="00C926CD"/>
    <w:rsid w:val="00C93404"/>
    <w:rsid w:val="00C969B9"/>
    <w:rsid w:val="00C96ABF"/>
    <w:rsid w:val="00C97606"/>
    <w:rsid w:val="00C97E63"/>
    <w:rsid w:val="00CA11B9"/>
    <w:rsid w:val="00CA31F9"/>
    <w:rsid w:val="00CA4729"/>
    <w:rsid w:val="00CA5238"/>
    <w:rsid w:val="00CB07A0"/>
    <w:rsid w:val="00CB3115"/>
    <w:rsid w:val="00CB584D"/>
    <w:rsid w:val="00CB6927"/>
    <w:rsid w:val="00CC0104"/>
    <w:rsid w:val="00CC01C3"/>
    <w:rsid w:val="00CC0887"/>
    <w:rsid w:val="00CC0A70"/>
    <w:rsid w:val="00CC0F50"/>
    <w:rsid w:val="00CC50A1"/>
    <w:rsid w:val="00CC5FD8"/>
    <w:rsid w:val="00CC6778"/>
    <w:rsid w:val="00CC6D3B"/>
    <w:rsid w:val="00CC7495"/>
    <w:rsid w:val="00CC7F5E"/>
    <w:rsid w:val="00CD22D2"/>
    <w:rsid w:val="00CD2BA0"/>
    <w:rsid w:val="00CD391B"/>
    <w:rsid w:val="00CE0567"/>
    <w:rsid w:val="00CE0AA1"/>
    <w:rsid w:val="00CE2F00"/>
    <w:rsid w:val="00CE3494"/>
    <w:rsid w:val="00CE4C49"/>
    <w:rsid w:val="00CE4D90"/>
    <w:rsid w:val="00CE59CD"/>
    <w:rsid w:val="00CF0894"/>
    <w:rsid w:val="00CF20F4"/>
    <w:rsid w:val="00CF5DE2"/>
    <w:rsid w:val="00D005E6"/>
    <w:rsid w:val="00D01856"/>
    <w:rsid w:val="00D02817"/>
    <w:rsid w:val="00D03F85"/>
    <w:rsid w:val="00D046DD"/>
    <w:rsid w:val="00D04B03"/>
    <w:rsid w:val="00D0687E"/>
    <w:rsid w:val="00D1146C"/>
    <w:rsid w:val="00D116B1"/>
    <w:rsid w:val="00D15314"/>
    <w:rsid w:val="00D15E8F"/>
    <w:rsid w:val="00D16783"/>
    <w:rsid w:val="00D2061A"/>
    <w:rsid w:val="00D20DDC"/>
    <w:rsid w:val="00D24B76"/>
    <w:rsid w:val="00D25EC2"/>
    <w:rsid w:val="00D26BED"/>
    <w:rsid w:val="00D30A9E"/>
    <w:rsid w:val="00D311E2"/>
    <w:rsid w:val="00D3163E"/>
    <w:rsid w:val="00D31A90"/>
    <w:rsid w:val="00D32C85"/>
    <w:rsid w:val="00D34651"/>
    <w:rsid w:val="00D34EE7"/>
    <w:rsid w:val="00D35F2C"/>
    <w:rsid w:val="00D365D9"/>
    <w:rsid w:val="00D401F3"/>
    <w:rsid w:val="00D403E1"/>
    <w:rsid w:val="00D4381D"/>
    <w:rsid w:val="00D44BD9"/>
    <w:rsid w:val="00D45826"/>
    <w:rsid w:val="00D46BC0"/>
    <w:rsid w:val="00D479AB"/>
    <w:rsid w:val="00D47DDD"/>
    <w:rsid w:val="00D50B3E"/>
    <w:rsid w:val="00D52E92"/>
    <w:rsid w:val="00D54DEC"/>
    <w:rsid w:val="00D56009"/>
    <w:rsid w:val="00D565A2"/>
    <w:rsid w:val="00D6289B"/>
    <w:rsid w:val="00D636C9"/>
    <w:rsid w:val="00D65DA2"/>
    <w:rsid w:val="00D65E5D"/>
    <w:rsid w:val="00D66620"/>
    <w:rsid w:val="00D67FAA"/>
    <w:rsid w:val="00D70995"/>
    <w:rsid w:val="00D7169B"/>
    <w:rsid w:val="00D729C2"/>
    <w:rsid w:val="00D73ACE"/>
    <w:rsid w:val="00D73BC0"/>
    <w:rsid w:val="00D757AF"/>
    <w:rsid w:val="00D76D9B"/>
    <w:rsid w:val="00D7724F"/>
    <w:rsid w:val="00D7729F"/>
    <w:rsid w:val="00D8024D"/>
    <w:rsid w:val="00D83A89"/>
    <w:rsid w:val="00D83E00"/>
    <w:rsid w:val="00D85F7B"/>
    <w:rsid w:val="00D85FD7"/>
    <w:rsid w:val="00D8682A"/>
    <w:rsid w:val="00D86D56"/>
    <w:rsid w:val="00D9176B"/>
    <w:rsid w:val="00D91C2A"/>
    <w:rsid w:val="00D92DBB"/>
    <w:rsid w:val="00D94828"/>
    <w:rsid w:val="00D94EA2"/>
    <w:rsid w:val="00D95DCB"/>
    <w:rsid w:val="00D9642C"/>
    <w:rsid w:val="00D96B19"/>
    <w:rsid w:val="00D9764C"/>
    <w:rsid w:val="00DA0191"/>
    <w:rsid w:val="00DA3BDA"/>
    <w:rsid w:val="00DA47AB"/>
    <w:rsid w:val="00DA4AA3"/>
    <w:rsid w:val="00DA4CA9"/>
    <w:rsid w:val="00DA5D76"/>
    <w:rsid w:val="00DA60ED"/>
    <w:rsid w:val="00DA6813"/>
    <w:rsid w:val="00DA7C1C"/>
    <w:rsid w:val="00DB076D"/>
    <w:rsid w:val="00DB20A2"/>
    <w:rsid w:val="00DB2C42"/>
    <w:rsid w:val="00DB311D"/>
    <w:rsid w:val="00DB39D9"/>
    <w:rsid w:val="00DB61A2"/>
    <w:rsid w:val="00DB78B5"/>
    <w:rsid w:val="00DB78BB"/>
    <w:rsid w:val="00DC134B"/>
    <w:rsid w:val="00DC1BC8"/>
    <w:rsid w:val="00DC5B79"/>
    <w:rsid w:val="00DD2A1E"/>
    <w:rsid w:val="00DD2E4F"/>
    <w:rsid w:val="00DD2EE4"/>
    <w:rsid w:val="00DD3E84"/>
    <w:rsid w:val="00DD63EB"/>
    <w:rsid w:val="00DD73F5"/>
    <w:rsid w:val="00DE0198"/>
    <w:rsid w:val="00DE675F"/>
    <w:rsid w:val="00DE6C29"/>
    <w:rsid w:val="00DE7543"/>
    <w:rsid w:val="00DF012E"/>
    <w:rsid w:val="00DF019C"/>
    <w:rsid w:val="00DF6F16"/>
    <w:rsid w:val="00E00A33"/>
    <w:rsid w:val="00E053CE"/>
    <w:rsid w:val="00E05FD2"/>
    <w:rsid w:val="00E06E05"/>
    <w:rsid w:val="00E07080"/>
    <w:rsid w:val="00E0788A"/>
    <w:rsid w:val="00E07D1B"/>
    <w:rsid w:val="00E102D5"/>
    <w:rsid w:val="00E10D65"/>
    <w:rsid w:val="00E1359E"/>
    <w:rsid w:val="00E1516D"/>
    <w:rsid w:val="00E2093B"/>
    <w:rsid w:val="00E22AFB"/>
    <w:rsid w:val="00E22F83"/>
    <w:rsid w:val="00E25695"/>
    <w:rsid w:val="00E32A53"/>
    <w:rsid w:val="00E32AA7"/>
    <w:rsid w:val="00E3305D"/>
    <w:rsid w:val="00E34F8C"/>
    <w:rsid w:val="00E35570"/>
    <w:rsid w:val="00E35A8F"/>
    <w:rsid w:val="00E37193"/>
    <w:rsid w:val="00E42A3E"/>
    <w:rsid w:val="00E42BC7"/>
    <w:rsid w:val="00E44E13"/>
    <w:rsid w:val="00E46555"/>
    <w:rsid w:val="00E52B2B"/>
    <w:rsid w:val="00E5301C"/>
    <w:rsid w:val="00E5303A"/>
    <w:rsid w:val="00E5416D"/>
    <w:rsid w:val="00E5470C"/>
    <w:rsid w:val="00E54AEE"/>
    <w:rsid w:val="00E5791A"/>
    <w:rsid w:val="00E60536"/>
    <w:rsid w:val="00E63FCD"/>
    <w:rsid w:val="00E65B69"/>
    <w:rsid w:val="00E66116"/>
    <w:rsid w:val="00E66172"/>
    <w:rsid w:val="00E675BD"/>
    <w:rsid w:val="00E67603"/>
    <w:rsid w:val="00E726CF"/>
    <w:rsid w:val="00E7289C"/>
    <w:rsid w:val="00E72CE2"/>
    <w:rsid w:val="00E74253"/>
    <w:rsid w:val="00E75997"/>
    <w:rsid w:val="00E75FA6"/>
    <w:rsid w:val="00E77630"/>
    <w:rsid w:val="00E82DD5"/>
    <w:rsid w:val="00E83C60"/>
    <w:rsid w:val="00E908E5"/>
    <w:rsid w:val="00E91AE9"/>
    <w:rsid w:val="00E939B2"/>
    <w:rsid w:val="00E93F4D"/>
    <w:rsid w:val="00EA116A"/>
    <w:rsid w:val="00EA1303"/>
    <w:rsid w:val="00EA141C"/>
    <w:rsid w:val="00EA1D8C"/>
    <w:rsid w:val="00EA310D"/>
    <w:rsid w:val="00EA3C5C"/>
    <w:rsid w:val="00EA3F60"/>
    <w:rsid w:val="00EA4783"/>
    <w:rsid w:val="00EA4B5E"/>
    <w:rsid w:val="00EA60E2"/>
    <w:rsid w:val="00EB18CC"/>
    <w:rsid w:val="00EB1AB4"/>
    <w:rsid w:val="00EB38C4"/>
    <w:rsid w:val="00EB458A"/>
    <w:rsid w:val="00EB53AB"/>
    <w:rsid w:val="00EB606A"/>
    <w:rsid w:val="00EB74B1"/>
    <w:rsid w:val="00EB7547"/>
    <w:rsid w:val="00EC4AE8"/>
    <w:rsid w:val="00EC6766"/>
    <w:rsid w:val="00EC6C48"/>
    <w:rsid w:val="00EC6C72"/>
    <w:rsid w:val="00ED0C11"/>
    <w:rsid w:val="00ED2A0D"/>
    <w:rsid w:val="00ED3D6B"/>
    <w:rsid w:val="00EE02A5"/>
    <w:rsid w:val="00EE38A9"/>
    <w:rsid w:val="00EE3E2F"/>
    <w:rsid w:val="00EE682C"/>
    <w:rsid w:val="00EE6EAE"/>
    <w:rsid w:val="00EE7C6F"/>
    <w:rsid w:val="00EF2012"/>
    <w:rsid w:val="00EF2596"/>
    <w:rsid w:val="00EF37DE"/>
    <w:rsid w:val="00EF3C5D"/>
    <w:rsid w:val="00EF3D29"/>
    <w:rsid w:val="00EF5F8E"/>
    <w:rsid w:val="00EF6E91"/>
    <w:rsid w:val="00EF7537"/>
    <w:rsid w:val="00F00324"/>
    <w:rsid w:val="00F04730"/>
    <w:rsid w:val="00F04844"/>
    <w:rsid w:val="00F05AEC"/>
    <w:rsid w:val="00F074F9"/>
    <w:rsid w:val="00F07769"/>
    <w:rsid w:val="00F07AE0"/>
    <w:rsid w:val="00F10E1C"/>
    <w:rsid w:val="00F10F8C"/>
    <w:rsid w:val="00F129B8"/>
    <w:rsid w:val="00F20843"/>
    <w:rsid w:val="00F23D69"/>
    <w:rsid w:val="00F24DF7"/>
    <w:rsid w:val="00F25718"/>
    <w:rsid w:val="00F2583D"/>
    <w:rsid w:val="00F274AF"/>
    <w:rsid w:val="00F3009E"/>
    <w:rsid w:val="00F339AE"/>
    <w:rsid w:val="00F340CC"/>
    <w:rsid w:val="00F349F4"/>
    <w:rsid w:val="00F34A8B"/>
    <w:rsid w:val="00F4313E"/>
    <w:rsid w:val="00F442DC"/>
    <w:rsid w:val="00F442FF"/>
    <w:rsid w:val="00F45FB0"/>
    <w:rsid w:val="00F50524"/>
    <w:rsid w:val="00F52981"/>
    <w:rsid w:val="00F54A4F"/>
    <w:rsid w:val="00F54C87"/>
    <w:rsid w:val="00F56D69"/>
    <w:rsid w:val="00F57BFB"/>
    <w:rsid w:val="00F57D40"/>
    <w:rsid w:val="00F627FB"/>
    <w:rsid w:val="00F655C3"/>
    <w:rsid w:val="00F66092"/>
    <w:rsid w:val="00F677AA"/>
    <w:rsid w:val="00F7027D"/>
    <w:rsid w:val="00F70A02"/>
    <w:rsid w:val="00F723BD"/>
    <w:rsid w:val="00F74003"/>
    <w:rsid w:val="00F763EF"/>
    <w:rsid w:val="00F774F0"/>
    <w:rsid w:val="00F83EF9"/>
    <w:rsid w:val="00F84658"/>
    <w:rsid w:val="00F86418"/>
    <w:rsid w:val="00F86A06"/>
    <w:rsid w:val="00F91468"/>
    <w:rsid w:val="00F91503"/>
    <w:rsid w:val="00F924AF"/>
    <w:rsid w:val="00F924DB"/>
    <w:rsid w:val="00F92C02"/>
    <w:rsid w:val="00FA1568"/>
    <w:rsid w:val="00FA34B1"/>
    <w:rsid w:val="00FA3D8C"/>
    <w:rsid w:val="00FA4BFC"/>
    <w:rsid w:val="00FA6363"/>
    <w:rsid w:val="00FB067B"/>
    <w:rsid w:val="00FB0C44"/>
    <w:rsid w:val="00FB244D"/>
    <w:rsid w:val="00FB4127"/>
    <w:rsid w:val="00FB7F4A"/>
    <w:rsid w:val="00FC1BA2"/>
    <w:rsid w:val="00FC1DD2"/>
    <w:rsid w:val="00FC202F"/>
    <w:rsid w:val="00FC240B"/>
    <w:rsid w:val="00FC3731"/>
    <w:rsid w:val="00FC3920"/>
    <w:rsid w:val="00FC4D29"/>
    <w:rsid w:val="00FC72CC"/>
    <w:rsid w:val="00FC7AD7"/>
    <w:rsid w:val="00FC7C6A"/>
    <w:rsid w:val="00FD0478"/>
    <w:rsid w:val="00FD25E3"/>
    <w:rsid w:val="00FD2B6E"/>
    <w:rsid w:val="00FD527E"/>
    <w:rsid w:val="00FD656D"/>
    <w:rsid w:val="00FD7CD6"/>
    <w:rsid w:val="00FE1DD6"/>
    <w:rsid w:val="00FE3468"/>
    <w:rsid w:val="00FE3A9B"/>
    <w:rsid w:val="00FE3B01"/>
    <w:rsid w:val="00FE4B65"/>
    <w:rsid w:val="00FE5E9D"/>
    <w:rsid w:val="00FF4483"/>
    <w:rsid w:val="00FF493A"/>
    <w:rsid w:val="00FF55FC"/>
    <w:rsid w:val="00FF6151"/>
    <w:rsid w:val="010019D0"/>
    <w:rsid w:val="010FA0DD"/>
    <w:rsid w:val="014C9E32"/>
    <w:rsid w:val="018D6EF9"/>
    <w:rsid w:val="019F3485"/>
    <w:rsid w:val="01C55BCA"/>
    <w:rsid w:val="01E04F97"/>
    <w:rsid w:val="01FF7D0A"/>
    <w:rsid w:val="0202EF7A"/>
    <w:rsid w:val="02225B63"/>
    <w:rsid w:val="02859E5D"/>
    <w:rsid w:val="0299CE01"/>
    <w:rsid w:val="02D9D171"/>
    <w:rsid w:val="03979820"/>
    <w:rsid w:val="03B98D37"/>
    <w:rsid w:val="03D25C19"/>
    <w:rsid w:val="03D521B8"/>
    <w:rsid w:val="0420E5DE"/>
    <w:rsid w:val="0421DCF0"/>
    <w:rsid w:val="042A9CD9"/>
    <w:rsid w:val="045D3AC1"/>
    <w:rsid w:val="0464104A"/>
    <w:rsid w:val="04B67FA7"/>
    <w:rsid w:val="04CB8D56"/>
    <w:rsid w:val="054975A4"/>
    <w:rsid w:val="05518E6A"/>
    <w:rsid w:val="056108BB"/>
    <w:rsid w:val="05FD8BA2"/>
    <w:rsid w:val="0653E51D"/>
    <w:rsid w:val="0655F925"/>
    <w:rsid w:val="06580B44"/>
    <w:rsid w:val="06691624"/>
    <w:rsid w:val="0675CE0F"/>
    <w:rsid w:val="068AC67D"/>
    <w:rsid w:val="068C2640"/>
    <w:rsid w:val="071513A8"/>
    <w:rsid w:val="071E2074"/>
    <w:rsid w:val="072CCFF7"/>
    <w:rsid w:val="0736389A"/>
    <w:rsid w:val="079B2F64"/>
    <w:rsid w:val="07ACED05"/>
    <w:rsid w:val="07FB7D73"/>
    <w:rsid w:val="080605A8"/>
    <w:rsid w:val="080F9598"/>
    <w:rsid w:val="085F7D13"/>
    <w:rsid w:val="08C422EA"/>
    <w:rsid w:val="090CC78C"/>
    <w:rsid w:val="09327F9B"/>
    <w:rsid w:val="094BA84A"/>
    <w:rsid w:val="096CDFB2"/>
    <w:rsid w:val="097DA032"/>
    <w:rsid w:val="099E061B"/>
    <w:rsid w:val="09B20F23"/>
    <w:rsid w:val="09D106EC"/>
    <w:rsid w:val="09FA6D0B"/>
    <w:rsid w:val="0A2DA1A0"/>
    <w:rsid w:val="0A37D8B0"/>
    <w:rsid w:val="0A3CCB73"/>
    <w:rsid w:val="0ABEB3A1"/>
    <w:rsid w:val="0B5746A1"/>
    <w:rsid w:val="0B60C0C8"/>
    <w:rsid w:val="0B77C403"/>
    <w:rsid w:val="0BB37698"/>
    <w:rsid w:val="0BB9FF88"/>
    <w:rsid w:val="0C435B0E"/>
    <w:rsid w:val="0C520F42"/>
    <w:rsid w:val="0C5B1931"/>
    <w:rsid w:val="0C5D5757"/>
    <w:rsid w:val="0C72C115"/>
    <w:rsid w:val="0C7DB4CD"/>
    <w:rsid w:val="0C985F3B"/>
    <w:rsid w:val="0CCAE158"/>
    <w:rsid w:val="0CCC6B21"/>
    <w:rsid w:val="0D01E401"/>
    <w:rsid w:val="0D0F8028"/>
    <w:rsid w:val="0D2988D3"/>
    <w:rsid w:val="0D731482"/>
    <w:rsid w:val="0DA9A03A"/>
    <w:rsid w:val="0DB0F195"/>
    <w:rsid w:val="0DBE2C5B"/>
    <w:rsid w:val="0E2508B8"/>
    <w:rsid w:val="0E59793C"/>
    <w:rsid w:val="0E67A06E"/>
    <w:rsid w:val="0E7173F1"/>
    <w:rsid w:val="0ED14999"/>
    <w:rsid w:val="0ED3B9B3"/>
    <w:rsid w:val="0ED9771B"/>
    <w:rsid w:val="0F23AB46"/>
    <w:rsid w:val="0F8A47C7"/>
    <w:rsid w:val="0FC8EABB"/>
    <w:rsid w:val="1039F2FA"/>
    <w:rsid w:val="10618832"/>
    <w:rsid w:val="10840743"/>
    <w:rsid w:val="10B91209"/>
    <w:rsid w:val="113E570B"/>
    <w:rsid w:val="11B85FC6"/>
    <w:rsid w:val="11CB72B3"/>
    <w:rsid w:val="121B04F2"/>
    <w:rsid w:val="126ECB91"/>
    <w:rsid w:val="12869963"/>
    <w:rsid w:val="12B3709A"/>
    <w:rsid w:val="12B9AA3F"/>
    <w:rsid w:val="12CD6599"/>
    <w:rsid w:val="12E10B64"/>
    <w:rsid w:val="12F3636A"/>
    <w:rsid w:val="12FE4D6A"/>
    <w:rsid w:val="130049FB"/>
    <w:rsid w:val="132DB966"/>
    <w:rsid w:val="13986B88"/>
    <w:rsid w:val="140A29EE"/>
    <w:rsid w:val="14289F9C"/>
    <w:rsid w:val="14E9D7A7"/>
    <w:rsid w:val="14F03449"/>
    <w:rsid w:val="1510FC5B"/>
    <w:rsid w:val="159FA0DD"/>
    <w:rsid w:val="16159558"/>
    <w:rsid w:val="16AFEC4C"/>
    <w:rsid w:val="17236F90"/>
    <w:rsid w:val="175941B6"/>
    <w:rsid w:val="176E74A4"/>
    <w:rsid w:val="176FA83D"/>
    <w:rsid w:val="17A96B01"/>
    <w:rsid w:val="17D08876"/>
    <w:rsid w:val="180460D9"/>
    <w:rsid w:val="183A52B0"/>
    <w:rsid w:val="186D66AA"/>
    <w:rsid w:val="18A2CD32"/>
    <w:rsid w:val="18BC32F2"/>
    <w:rsid w:val="18CF9361"/>
    <w:rsid w:val="18D5E96D"/>
    <w:rsid w:val="18E68E69"/>
    <w:rsid w:val="190B994B"/>
    <w:rsid w:val="19152DA9"/>
    <w:rsid w:val="194BD34B"/>
    <w:rsid w:val="196F2E62"/>
    <w:rsid w:val="19B22422"/>
    <w:rsid w:val="1A0019F9"/>
    <w:rsid w:val="1A3BE6E6"/>
    <w:rsid w:val="1A45B0FC"/>
    <w:rsid w:val="1A68B19A"/>
    <w:rsid w:val="1A716D65"/>
    <w:rsid w:val="1AA7CF45"/>
    <w:rsid w:val="1AF9A718"/>
    <w:rsid w:val="1B13F73E"/>
    <w:rsid w:val="1B753411"/>
    <w:rsid w:val="1BA2EE1B"/>
    <w:rsid w:val="1BB02D44"/>
    <w:rsid w:val="1BBBF8AC"/>
    <w:rsid w:val="1BEF9BA1"/>
    <w:rsid w:val="1BF44F4D"/>
    <w:rsid w:val="1C1BB8BD"/>
    <w:rsid w:val="1C3A748E"/>
    <w:rsid w:val="1C4C8819"/>
    <w:rsid w:val="1C90AC68"/>
    <w:rsid w:val="1CA6A203"/>
    <w:rsid w:val="1CC0982A"/>
    <w:rsid w:val="1D49632F"/>
    <w:rsid w:val="1D651BE2"/>
    <w:rsid w:val="1E9CE234"/>
    <w:rsid w:val="1FFD56A1"/>
    <w:rsid w:val="202F5243"/>
    <w:rsid w:val="20411889"/>
    <w:rsid w:val="204AAABD"/>
    <w:rsid w:val="20525891"/>
    <w:rsid w:val="2066ECA5"/>
    <w:rsid w:val="2067B424"/>
    <w:rsid w:val="209AB85A"/>
    <w:rsid w:val="21072439"/>
    <w:rsid w:val="212C09CC"/>
    <w:rsid w:val="213207E7"/>
    <w:rsid w:val="213AF2EF"/>
    <w:rsid w:val="214D1B68"/>
    <w:rsid w:val="21569E7F"/>
    <w:rsid w:val="216AE31A"/>
    <w:rsid w:val="217622EB"/>
    <w:rsid w:val="21974823"/>
    <w:rsid w:val="21BA115D"/>
    <w:rsid w:val="22415932"/>
    <w:rsid w:val="228FB39F"/>
    <w:rsid w:val="22DD0DF0"/>
    <w:rsid w:val="22DDB0B7"/>
    <w:rsid w:val="22E486A0"/>
    <w:rsid w:val="231042B7"/>
    <w:rsid w:val="232CAB4F"/>
    <w:rsid w:val="23D4DF7C"/>
    <w:rsid w:val="23EAA9D0"/>
    <w:rsid w:val="2403B5CC"/>
    <w:rsid w:val="240D9B3C"/>
    <w:rsid w:val="24167325"/>
    <w:rsid w:val="244C699B"/>
    <w:rsid w:val="244CCBD7"/>
    <w:rsid w:val="253E679B"/>
    <w:rsid w:val="256EAF73"/>
    <w:rsid w:val="25A3699A"/>
    <w:rsid w:val="25D592C4"/>
    <w:rsid w:val="26117933"/>
    <w:rsid w:val="2618F1FD"/>
    <w:rsid w:val="267F81DC"/>
    <w:rsid w:val="2682C5B8"/>
    <w:rsid w:val="26D6CD7D"/>
    <w:rsid w:val="26FE3128"/>
    <w:rsid w:val="274B2A5B"/>
    <w:rsid w:val="2775742C"/>
    <w:rsid w:val="27C60DFF"/>
    <w:rsid w:val="27EA5C2F"/>
    <w:rsid w:val="2801C2C7"/>
    <w:rsid w:val="283FA67D"/>
    <w:rsid w:val="284A185F"/>
    <w:rsid w:val="28784D6D"/>
    <w:rsid w:val="28D83959"/>
    <w:rsid w:val="28E7F2CB"/>
    <w:rsid w:val="296C79E5"/>
    <w:rsid w:val="29BB9F3F"/>
    <w:rsid w:val="29CFFD79"/>
    <w:rsid w:val="29FCEB85"/>
    <w:rsid w:val="29FE6769"/>
    <w:rsid w:val="2A0E4A21"/>
    <w:rsid w:val="2A1C77C9"/>
    <w:rsid w:val="2A4D9750"/>
    <w:rsid w:val="2B3042A4"/>
    <w:rsid w:val="2B523477"/>
    <w:rsid w:val="2B7886F0"/>
    <w:rsid w:val="2B93EF8E"/>
    <w:rsid w:val="2B9F8352"/>
    <w:rsid w:val="2BC51443"/>
    <w:rsid w:val="2C0014A9"/>
    <w:rsid w:val="2C024CEA"/>
    <w:rsid w:val="2C6538D2"/>
    <w:rsid w:val="2C8397DF"/>
    <w:rsid w:val="2C8D3F09"/>
    <w:rsid w:val="2C946C05"/>
    <w:rsid w:val="2D123CEB"/>
    <w:rsid w:val="2D280481"/>
    <w:rsid w:val="2DE5D24E"/>
    <w:rsid w:val="2DF735EF"/>
    <w:rsid w:val="2DFC09B2"/>
    <w:rsid w:val="2E33B6B7"/>
    <w:rsid w:val="2E34C659"/>
    <w:rsid w:val="2EA1E14A"/>
    <w:rsid w:val="2EA2133F"/>
    <w:rsid w:val="2EB9737F"/>
    <w:rsid w:val="2ED00FDD"/>
    <w:rsid w:val="2EE07C80"/>
    <w:rsid w:val="2EF258FE"/>
    <w:rsid w:val="2F4E915A"/>
    <w:rsid w:val="2F604AE5"/>
    <w:rsid w:val="2FC8DB6A"/>
    <w:rsid w:val="30701E16"/>
    <w:rsid w:val="3092B697"/>
    <w:rsid w:val="30D841B5"/>
    <w:rsid w:val="30E532BB"/>
    <w:rsid w:val="31328014"/>
    <w:rsid w:val="31B56097"/>
    <w:rsid w:val="3207A2F9"/>
    <w:rsid w:val="3285A57F"/>
    <w:rsid w:val="3291CDAF"/>
    <w:rsid w:val="329622D5"/>
    <w:rsid w:val="329B9973"/>
    <w:rsid w:val="32ABA09D"/>
    <w:rsid w:val="336B2ABE"/>
    <w:rsid w:val="337D09F7"/>
    <w:rsid w:val="3389951E"/>
    <w:rsid w:val="33A7317A"/>
    <w:rsid w:val="33B0201F"/>
    <w:rsid w:val="33D13E8C"/>
    <w:rsid w:val="33D3486D"/>
    <w:rsid w:val="34229AE1"/>
    <w:rsid w:val="34650436"/>
    <w:rsid w:val="34709330"/>
    <w:rsid w:val="3471D406"/>
    <w:rsid w:val="3497DA56"/>
    <w:rsid w:val="34C51D4E"/>
    <w:rsid w:val="34F2AC7E"/>
    <w:rsid w:val="34F4D32A"/>
    <w:rsid w:val="350C2648"/>
    <w:rsid w:val="350D7CA3"/>
    <w:rsid w:val="352B960D"/>
    <w:rsid w:val="355D3616"/>
    <w:rsid w:val="3568F183"/>
    <w:rsid w:val="3572B980"/>
    <w:rsid w:val="35E064B9"/>
    <w:rsid w:val="35E80452"/>
    <w:rsid w:val="362CA5EB"/>
    <w:rsid w:val="3676AE76"/>
    <w:rsid w:val="36773805"/>
    <w:rsid w:val="36991295"/>
    <w:rsid w:val="36D62C03"/>
    <w:rsid w:val="370B4A40"/>
    <w:rsid w:val="37AF2905"/>
    <w:rsid w:val="37D744F1"/>
    <w:rsid w:val="383E40CF"/>
    <w:rsid w:val="3842CBDA"/>
    <w:rsid w:val="39096E67"/>
    <w:rsid w:val="398704AA"/>
    <w:rsid w:val="39D48C50"/>
    <w:rsid w:val="39EED98E"/>
    <w:rsid w:val="3A29DF42"/>
    <w:rsid w:val="3A75B838"/>
    <w:rsid w:val="3AB32E7F"/>
    <w:rsid w:val="3AC4E84A"/>
    <w:rsid w:val="3AD490D7"/>
    <w:rsid w:val="3AF3E230"/>
    <w:rsid w:val="3AF5375C"/>
    <w:rsid w:val="3B283E20"/>
    <w:rsid w:val="3B2FFFCB"/>
    <w:rsid w:val="3B3982CA"/>
    <w:rsid w:val="3B4FC38E"/>
    <w:rsid w:val="3B78E4B8"/>
    <w:rsid w:val="3B803263"/>
    <w:rsid w:val="3B9D46C3"/>
    <w:rsid w:val="3BA39569"/>
    <w:rsid w:val="3BB0DB52"/>
    <w:rsid w:val="3C23BF3D"/>
    <w:rsid w:val="3C803DAD"/>
    <w:rsid w:val="3C8DF0BF"/>
    <w:rsid w:val="3CCE4C70"/>
    <w:rsid w:val="3CDB9BE3"/>
    <w:rsid w:val="3CF560FC"/>
    <w:rsid w:val="3D009E65"/>
    <w:rsid w:val="3D1376B8"/>
    <w:rsid w:val="3D4DE62F"/>
    <w:rsid w:val="3D7F5B8C"/>
    <w:rsid w:val="3D98E002"/>
    <w:rsid w:val="3DEC4F4A"/>
    <w:rsid w:val="3E22EB70"/>
    <w:rsid w:val="3E4834F3"/>
    <w:rsid w:val="3E5F7D6E"/>
    <w:rsid w:val="3E9E94C1"/>
    <w:rsid w:val="3EF6C58D"/>
    <w:rsid w:val="3EF9D2EA"/>
    <w:rsid w:val="3F3A74F5"/>
    <w:rsid w:val="3F5D247C"/>
    <w:rsid w:val="3F63D567"/>
    <w:rsid w:val="3F7C77BB"/>
    <w:rsid w:val="3F8E9932"/>
    <w:rsid w:val="3FF820B1"/>
    <w:rsid w:val="40205568"/>
    <w:rsid w:val="4022D305"/>
    <w:rsid w:val="40546A86"/>
    <w:rsid w:val="40606E21"/>
    <w:rsid w:val="407E7912"/>
    <w:rsid w:val="40A67D72"/>
    <w:rsid w:val="40DA7ECD"/>
    <w:rsid w:val="40E70248"/>
    <w:rsid w:val="40FF7945"/>
    <w:rsid w:val="4176761A"/>
    <w:rsid w:val="41CF0724"/>
    <w:rsid w:val="4234D18D"/>
    <w:rsid w:val="424E280F"/>
    <w:rsid w:val="4296A97F"/>
    <w:rsid w:val="42EB5847"/>
    <w:rsid w:val="42EF6B16"/>
    <w:rsid w:val="4304673B"/>
    <w:rsid w:val="431F5332"/>
    <w:rsid w:val="43594A9E"/>
    <w:rsid w:val="43637336"/>
    <w:rsid w:val="43694ABB"/>
    <w:rsid w:val="43710E13"/>
    <w:rsid w:val="43EB719C"/>
    <w:rsid w:val="440A86C5"/>
    <w:rsid w:val="444DB7A6"/>
    <w:rsid w:val="44AA1C47"/>
    <w:rsid w:val="44AA41D9"/>
    <w:rsid w:val="44D50153"/>
    <w:rsid w:val="44ECE7ED"/>
    <w:rsid w:val="454C2B32"/>
    <w:rsid w:val="457380D7"/>
    <w:rsid w:val="4597A406"/>
    <w:rsid w:val="45A8D50E"/>
    <w:rsid w:val="462714A1"/>
    <w:rsid w:val="465B1C06"/>
    <w:rsid w:val="4678D3E9"/>
    <w:rsid w:val="46A3D199"/>
    <w:rsid w:val="46C657B7"/>
    <w:rsid w:val="46CC92A7"/>
    <w:rsid w:val="475F8E9C"/>
    <w:rsid w:val="4766F103"/>
    <w:rsid w:val="476B311A"/>
    <w:rsid w:val="47C24FBB"/>
    <w:rsid w:val="47CCE87D"/>
    <w:rsid w:val="47E3049C"/>
    <w:rsid w:val="481255BF"/>
    <w:rsid w:val="48881354"/>
    <w:rsid w:val="489A683A"/>
    <w:rsid w:val="48F08FC9"/>
    <w:rsid w:val="49D8B9C1"/>
    <w:rsid w:val="49F1BB03"/>
    <w:rsid w:val="49F59426"/>
    <w:rsid w:val="4A2BFB75"/>
    <w:rsid w:val="4A70EDEC"/>
    <w:rsid w:val="4A810F6A"/>
    <w:rsid w:val="4AE1EDD2"/>
    <w:rsid w:val="4AF80832"/>
    <w:rsid w:val="4B1B4FCF"/>
    <w:rsid w:val="4B3B083D"/>
    <w:rsid w:val="4B3D7AEB"/>
    <w:rsid w:val="4B59DFFC"/>
    <w:rsid w:val="4B5D3ABC"/>
    <w:rsid w:val="4BA31F60"/>
    <w:rsid w:val="4BBABCA2"/>
    <w:rsid w:val="4BE4B3CB"/>
    <w:rsid w:val="4C2AEB19"/>
    <w:rsid w:val="4CF64C23"/>
    <w:rsid w:val="4CFD8690"/>
    <w:rsid w:val="4CFF1B79"/>
    <w:rsid w:val="4D2C66CF"/>
    <w:rsid w:val="4D3A2642"/>
    <w:rsid w:val="4D40C0BC"/>
    <w:rsid w:val="4D75A60F"/>
    <w:rsid w:val="4D8A0FB3"/>
    <w:rsid w:val="4D8CBE2A"/>
    <w:rsid w:val="4DB0C1FC"/>
    <w:rsid w:val="4E255DE7"/>
    <w:rsid w:val="4E45CEA6"/>
    <w:rsid w:val="4E63BC71"/>
    <w:rsid w:val="4E65EF95"/>
    <w:rsid w:val="4E6F1828"/>
    <w:rsid w:val="4EA2F5B1"/>
    <w:rsid w:val="4ED223F4"/>
    <w:rsid w:val="4EFAB023"/>
    <w:rsid w:val="4F016EC6"/>
    <w:rsid w:val="4F1E6338"/>
    <w:rsid w:val="4F51702B"/>
    <w:rsid w:val="4F5747DB"/>
    <w:rsid w:val="4F73D572"/>
    <w:rsid w:val="4F8821B8"/>
    <w:rsid w:val="4FA764D0"/>
    <w:rsid w:val="4FC10B3D"/>
    <w:rsid w:val="50077D16"/>
    <w:rsid w:val="504CEBD0"/>
    <w:rsid w:val="50759C7E"/>
    <w:rsid w:val="50A4A106"/>
    <w:rsid w:val="516C363F"/>
    <w:rsid w:val="51CF7C56"/>
    <w:rsid w:val="521437B7"/>
    <w:rsid w:val="523918E7"/>
    <w:rsid w:val="52448938"/>
    <w:rsid w:val="524AD99B"/>
    <w:rsid w:val="52707301"/>
    <w:rsid w:val="527FD2CE"/>
    <w:rsid w:val="52842D34"/>
    <w:rsid w:val="5328C1E8"/>
    <w:rsid w:val="5359ED35"/>
    <w:rsid w:val="536DA460"/>
    <w:rsid w:val="53BD2DEF"/>
    <w:rsid w:val="5483ECE9"/>
    <w:rsid w:val="54BCFA65"/>
    <w:rsid w:val="550FBACD"/>
    <w:rsid w:val="552B2914"/>
    <w:rsid w:val="5533CAD1"/>
    <w:rsid w:val="55497339"/>
    <w:rsid w:val="5560CBE0"/>
    <w:rsid w:val="55AD8EE1"/>
    <w:rsid w:val="55DE6B53"/>
    <w:rsid w:val="56119A94"/>
    <w:rsid w:val="56137638"/>
    <w:rsid w:val="567BFDC8"/>
    <w:rsid w:val="56A9B7EE"/>
    <w:rsid w:val="56B1A35F"/>
    <w:rsid w:val="56B696B2"/>
    <w:rsid w:val="56CF21F0"/>
    <w:rsid w:val="56E6EB44"/>
    <w:rsid w:val="570DC0DF"/>
    <w:rsid w:val="57135EE8"/>
    <w:rsid w:val="57D25C7B"/>
    <w:rsid w:val="57EDA314"/>
    <w:rsid w:val="57FBC1C2"/>
    <w:rsid w:val="58236595"/>
    <w:rsid w:val="58314002"/>
    <w:rsid w:val="58AA3064"/>
    <w:rsid w:val="58BD76DC"/>
    <w:rsid w:val="5915F1F2"/>
    <w:rsid w:val="595AC7C2"/>
    <w:rsid w:val="5966DA52"/>
    <w:rsid w:val="5989CC9A"/>
    <w:rsid w:val="59C1C7BC"/>
    <w:rsid w:val="59C96243"/>
    <w:rsid w:val="59F28D18"/>
    <w:rsid w:val="5A72FBF6"/>
    <w:rsid w:val="5A8D1ABD"/>
    <w:rsid w:val="5AE7B556"/>
    <w:rsid w:val="5B4D9E7E"/>
    <w:rsid w:val="5B53B04B"/>
    <w:rsid w:val="5B64BE4A"/>
    <w:rsid w:val="5B6BF25F"/>
    <w:rsid w:val="5B6FCDE3"/>
    <w:rsid w:val="5BB172C3"/>
    <w:rsid w:val="5BB82424"/>
    <w:rsid w:val="5BC08031"/>
    <w:rsid w:val="5BCCE6C9"/>
    <w:rsid w:val="5BEC2971"/>
    <w:rsid w:val="5BFB4715"/>
    <w:rsid w:val="5C1D00B0"/>
    <w:rsid w:val="5C26AE2B"/>
    <w:rsid w:val="5C37B3D9"/>
    <w:rsid w:val="5C5FE4C5"/>
    <w:rsid w:val="5C8B8D73"/>
    <w:rsid w:val="5C8FAFAB"/>
    <w:rsid w:val="5CAF430B"/>
    <w:rsid w:val="5CD5E9EC"/>
    <w:rsid w:val="5CEAD363"/>
    <w:rsid w:val="5CF306FE"/>
    <w:rsid w:val="5D203CB4"/>
    <w:rsid w:val="5D436CDF"/>
    <w:rsid w:val="5D968E9B"/>
    <w:rsid w:val="5DE1EAF8"/>
    <w:rsid w:val="5E3233DB"/>
    <w:rsid w:val="5EC25E56"/>
    <w:rsid w:val="5EF65B29"/>
    <w:rsid w:val="5F2118FD"/>
    <w:rsid w:val="5F22D9F9"/>
    <w:rsid w:val="5F36A941"/>
    <w:rsid w:val="5F7ABDD0"/>
    <w:rsid w:val="5F8FFC4D"/>
    <w:rsid w:val="5F9FF7D6"/>
    <w:rsid w:val="5FAEC595"/>
    <w:rsid w:val="60049DFF"/>
    <w:rsid w:val="605D7C5A"/>
    <w:rsid w:val="608371D6"/>
    <w:rsid w:val="60A841A1"/>
    <w:rsid w:val="60B63B68"/>
    <w:rsid w:val="60B879EC"/>
    <w:rsid w:val="60F4D5B2"/>
    <w:rsid w:val="6103AAB2"/>
    <w:rsid w:val="61043BE4"/>
    <w:rsid w:val="6112F139"/>
    <w:rsid w:val="611F7311"/>
    <w:rsid w:val="6149E7F0"/>
    <w:rsid w:val="61ED1B3D"/>
    <w:rsid w:val="61FEF15F"/>
    <w:rsid w:val="620C328E"/>
    <w:rsid w:val="626A7754"/>
    <w:rsid w:val="626F08ED"/>
    <w:rsid w:val="62794BE7"/>
    <w:rsid w:val="62810F1F"/>
    <w:rsid w:val="62F94B00"/>
    <w:rsid w:val="62FFE8FA"/>
    <w:rsid w:val="631FB494"/>
    <w:rsid w:val="6365C237"/>
    <w:rsid w:val="645AD79B"/>
    <w:rsid w:val="6497DEB7"/>
    <w:rsid w:val="64B33685"/>
    <w:rsid w:val="651D2757"/>
    <w:rsid w:val="651FF8CE"/>
    <w:rsid w:val="6531137A"/>
    <w:rsid w:val="654AE1FD"/>
    <w:rsid w:val="654B778D"/>
    <w:rsid w:val="6591EF14"/>
    <w:rsid w:val="65AEEF1C"/>
    <w:rsid w:val="66009F89"/>
    <w:rsid w:val="661DC212"/>
    <w:rsid w:val="666360BA"/>
    <w:rsid w:val="66932635"/>
    <w:rsid w:val="66DD6AE7"/>
    <w:rsid w:val="66EF38EE"/>
    <w:rsid w:val="66FC68B5"/>
    <w:rsid w:val="671F8702"/>
    <w:rsid w:val="673C03F5"/>
    <w:rsid w:val="673C6633"/>
    <w:rsid w:val="67C846D7"/>
    <w:rsid w:val="68012086"/>
    <w:rsid w:val="681D45C1"/>
    <w:rsid w:val="6839D96B"/>
    <w:rsid w:val="686252C8"/>
    <w:rsid w:val="688FA5E0"/>
    <w:rsid w:val="68BB4439"/>
    <w:rsid w:val="68FB0601"/>
    <w:rsid w:val="690A9A9A"/>
    <w:rsid w:val="69323EF2"/>
    <w:rsid w:val="696A87F2"/>
    <w:rsid w:val="6A36B441"/>
    <w:rsid w:val="6A3CFC56"/>
    <w:rsid w:val="6A528205"/>
    <w:rsid w:val="6A854C15"/>
    <w:rsid w:val="6AC8DB17"/>
    <w:rsid w:val="6B0C537B"/>
    <w:rsid w:val="6B0DE642"/>
    <w:rsid w:val="6B39A327"/>
    <w:rsid w:val="6B4EE8EF"/>
    <w:rsid w:val="6B7DE01A"/>
    <w:rsid w:val="6BEFB609"/>
    <w:rsid w:val="6C42D029"/>
    <w:rsid w:val="6C4F57E2"/>
    <w:rsid w:val="6CCC27C4"/>
    <w:rsid w:val="6D5B75DF"/>
    <w:rsid w:val="6DB57E7A"/>
    <w:rsid w:val="6DCB64E3"/>
    <w:rsid w:val="6DCDC338"/>
    <w:rsid w:val="6E3501C4"/>
    <w:rsid w:val="6E5B4D04"/>
    <w:rsid w:val="6E83AB4B"/>
    <w:rsid w:val="6ED139AF"/>
    <w:rsid w:val="6F4606AD"/>
    <w:rsid w:val="6F481D4E"/>
    <w:rsid w:val="6F9130CA"/>
    <w:rsid w:val="706E9CB9"/>
    <w:rsid w:val="7096FF7B"/>
    <w:rsid w:val="70E126D8"/>
    <w:rsid w:val="710790A1"/>
    <w:rsid w:val="7134B015"/>
    <w:rsid w:val="714FEA08"/>
    <w:rsid w:val="71A36316"/>
    <w:rsid w:val="72119F30"/>
    <w:rsid w:val="722305D8"/>
    <w:rsid w:val="72833A43"/>
    <w:rsid w:val="72980C68"/>
    <w:rsid w:val="7299DC04"/>
    <w:rsid w:val="72C7D8A1"/>
    <w:rsid w:val="731A3599"/>
    <w:rsid w:val="73263DEA"/>
    <w:rsid w:val="73878C89"/>
    <w:rsid w:val="74348016"/>
    <w:rsid w:val="743F5EEF"/>
    <w:rsid w:val="74F30234"/>
    <w:rsid w:val="75AA94F1"/>
    <w:rsid w:val="75D804C5"/>
    <w:rsid w:val="760B80E6"/>
    <w:rsid w:val="7643696E"/>
    <w:rsid w:val="76E5C253"/>
    <w:rsid w:val="7701D894"/>
    <w:rsid w:val="774B649C"/>
    <w:rsid w:val="77F7E3A3"/>
    <w:rsid w:val="78159C03"/>
    <w:rsid w:val="782E0858"/>
    <w:rsid w:val="785EDD9A"/>
    <w:rsid w:val="788913F4"/>
    <w:rsid w:val="78C16533"/>
    <w:rsid w:val="78E846A9"/>
    <w:rsid w:val="78EDA5C0"/>
    <w:rsid w:val="797BCF9C"/>
    <w:rsid w:val="79DE4B13"/>
    <w:rsid w:val="7A2DB138"/>
    <w:rsid w:val="7A4B258B"/>
    <w:rsid w:val="7A81720A"/>
    <w:rsid w:val="7A9CA81E"/>
    <w:rsid w:val="7AA66537"/>
    <w:rsid w:val="7AAA83EF"/>
    <w:rsid w:val="7AAA8AB7"/>
    <w:rsid w:val="7B1A76F5"/>
    <w:rsid w:val="7B418DBF"/>
    <w:rsid w:val="7B49CCA6"/>
    <w:rsid w:val="7B811DB2"/>
    <w:rsid w:val="7B9232FF"/>
    <w:rsid w:val="7BC1F32C"/>
    <w:rsid w:val="7BE0BCE4"/>
    <w:rsid w:val="7BEDA003"/>
    <w:rsid w:val="7CC855F6"/>
    <w:rsid w:val="7CCAF3D0"/>
    <w:rsid w:val="7D394F0C"/>
    <w:rsid w:val="7D872BF9"/>
    <w:rsid w:val="7D9BD147"/>
    <w:rsid w:val="7DAD8DE3"/>
    <w:rsid w:val="7DE4A423"/>
    <w:rsid w:val="7E4231C3"/>
    <w:rsid w:val="7E465D77"/>
    <w:rsid w:val="7E7D3A45"/>
    <w:rsid w:val="7E9BACC3"/>
    <w:rsid w:val="7EF24049"/>
    <w:rsid w:val="7EFBE5B8"/>
    <w:rsid w:val="7F0AD16F"/>
    <w:rsid w:val="7F50A2A0"/>
    <w:rsid w:val="7F5E0471"/>
    <w:rsid w:val="7F85F3EB"/>
    <w:rsid w:val="7F8A4F03"/>
    <w:rsid w:val="7FE228F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4174"/>
  <w15:chartTrackingRefBased/>
  <w15:docId w15:val="{F025B0CB-56C1-4352-B097-3D80B86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9B"/>
    <w:pPr>
      <w:spacing w:after="0" w:line="240" w:lineRule="auto"/>
      <w:contextualSpacing/>
    </w:pPr>
    <w:rPr>
      <w:rFonts w:ascii="Aptos" w:eastAsiaTheme="majorEastAsia" w:hAnsi="Aptos" w:cs="Arial"/>
      <w:color w:val="000000" w:themeColor="text1"/>
      <w:spacing w:val="-10"/>
      <w:kern w:val="28"/>
      <w:sz w:val="24"/>
      <w:szCs w:val="24"/>
    </w:rPr>
  </w:style>
  <w:style w:type="paragraph" w:styleId="Heading1">
    <w:name w:val="heading 1"/>
    <w:basedOn w:val="Normal"/>
    <w:next w:val="Normal"/>
    <w:link w:val="Heading1Char"/>
    <w:uiPriority w:val="9"/>
    <w:qFormat/>
    <w:rsid w:val="00321512"/>
    <w:pPr>
      <w:spacing w:after="120"/>
      <w:contextualSpacing w:val="0"/>
      <w:outlineLvl w:val="0"/>
    </w:pPr>
    <w:rPr>
      <w:b/>
      <w:bCs/>
      <w:sz w:val="28"/>
      <w:szCs w:val="28"/>
    </w:rPr>
  </w:style>
  <w:style w:type="paragraph" w:styleId="Heading2">
    <w:name w:val="heading 2"/>
    <w:basedOn w:val="Normal"/>
    <w:next w:val="Normal"/>
    <w:link w:val="Heading2Char"/>
    <w:uiPriority w:val="9"/>
    <w:unhideWhenUsed/>
    <w:qFormat/>
    <w:rsid w:val="00DA4CA9"/>
    <w:pPr>
      <w:outlineLvl w:val="1"/>
    </w:pPr>
    <w:rPr>
      <w:color w:val="4472C4" w:themeColor="accent1"/>
      <w:sz w:val="26"/>
      <w:szCs w:val="26"/>
    </w:rPr>
  </w:style>
  <w:style w:type="paragraph" w:styleId="Heading3">
    <w:name w:val="heading 3"/>
    <w:basedOn w:val="Normal"/>
    <w:next w:val="Normal"/>
    <w:link w:val="Heading3Char"/>
    <w:uiPriority w:val="9"/>
    <w:unhideWhenUsed/>
    <w:qFormat/>
    <w:rsid w:val="00EE02A5"/>
    <w:pPr>
      <w:keepNext/>
      <w:keepLines/>
      <w:spacing w:before="40"/>
      <w:outlineLvl w:val="2"/>
    </w:pPr>
    <w:rPr>
      <w:rFonts w:asciiTheme="majorHAnsi"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736D"/>
    <w:pPr>
      <w:keepNext/>
      <w:keepLines/>
      <w:spacing w:before="40"/>
      <w:outlineLvl w:val="3"/>
    </w:pPr>
    <w:rPr>
      <w:rFonts w:asciiTheme="majorHAnsi"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3BB"/>
    <w:pPr>
      <w:widowControl w:val="0"/>
      <w:autoSpaceDE w:val="0"/>
      <w:autoSpaceDN w:val="0"/>
    </w:pPr>
    <w:rPr>
      <w:rFonts w:ascii="Open Sans" w:eastAsia="Open Sans" w:hAnsi="Open Sans" w:cs="Open Sans"/>
      <w:lang w:val="en-US"/>
    </w:rPr>
  </w:style>
  <w:style w:type="character" w:customStyle="1" w:styleId="BodyTextChar">
    <w:name w:val="Body Text Char"/>
    <w:basedOn w:val="DefaultParagraphFont"/>
    <w:link w:val="BodyText"/>
    <w:uiPriority w:val="1"/>
    <w:rsid w:val="003E03BB"/>
    <w:rPr>
      <w:rFonts w:ascii="Open Sans" w:eastAsia="Open Sans" w:hAnsi="Open Sans" w:cs="Open Sans"/>
      <w:lang w:val="en-US"/>
    </w:rPr>
  </w:style>
  <w:style w:type="paragraph" w:styleId="ListParagraph">
    <w:name w:val="List Paragraph"/>
    <w:basedOn w:val="Normal"/>
    <w:uiPriority w:val="34"/>
    <w:qFormat/>
    <w:rsid w:val="00596AB7"/>
    <w:pPr>
      <w:widowControl w:val="0"/>
      <w:numPr>
        <w:numId w:val="5"/>
      </w:numPr>
      <w:autoSpaceDE w:val="0"/>
      <w:autoSpaceDN w:val="0"/>
    </w:pPr>
    <w:rPr>
      <w:rFonts w:eastAsia="Open Sans" w:cs="Open Sans"/>
      <w:lang w:val="en-US"/>
    </w:rPr>
  </w:style>
  <w:style w:type="paragraph" w:styleId="Title">
    <w:name w:val="Title"/>
    <w:basedOn w:val="Normal"/>
    <w:next w:val="Normal"/>
    <w:link w:val="TitleChar"/>
    <w:uiPriority w:val="10"/>
    <w:qFormat/>
    <w:rsid w:val="00D67FAA"/>
    <w:rPr>
      <w:rFonts w:asciiTheme="majorHAnsi" w:hAnsiTheme="majorHAnsi" w:cstheme="majorBidi"/>
      <w:sz w:val="56"/>
      <w:szCs w:val="56"/>
    </w:rPr>
  </w:style>
  <w:style w:type="character" w:customStyle="1" w:styleId="TitleChar">
    <w:name w:val="Title Char"/>
    <w:basedOn w:val="DefaultParagraphFont"/>
    <w:link w:val="Title"/>
    <w:uiPriority w:val="10"/>
    <w:rsid w:val="00D67F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1512"/>
    <w:rPr>
      <w:rFonts w:ascii="Aptos" w:eastAsiaTheme="majorEastAsia" w:hAnsi="Aptos" w:cs="Arial"/>
      <w:b/>
      <w:bCs/>
      <w:color w:val="000000" w:themeColor="text1"/>
      <w:spacing w:val="-10"/>
      <w:kern w:val="28"/>
      <w:sz w:val="28"/>
      <w:szCs w:val="28"/>
    </w:rPr>
  </w:style>
  <w:style w:type="character" w:customStyle="1" w:styleId="Heading2Char">
    <w:name w:val="Heading 2 Char"/>
    <w:basedOn w:val="DefaultParagraphFont"/>
    <w:link w:val="Heading2"/>
    <w:uiPriority w:val="9"/>
    <w:rsid w:val="00DA4CA9"/>
    <w:rPr>
      <w:rFonts w:ascii="Aptos" w:eastAsiaTheme="majorEastAsia" w:hAnsi="Aptos" w:cs="Arial"/>
      <w:color w:val="4472C4" w:themeColor="accent1"/>
      <w:spacing w:val="-10"/>
      <w:kern w:val="28"/>
      <w:sz w:val="26"/>
      <w:szCs w:val="26"/>
    </w:rPr>
  </w:style>
  <w:style w:type="character" w:customStyle="1" w:styleId="Heading4Char">
    <w:name w:val="Heading 4 Char"/>
    <w:basedOn w:val="DefaultParagraphFont"/>
    <w:link w:val="Heading4"/>
    <w:uiPriority w:val="9"/>
    <w:semiHidden/>
    <w:rsid w:val="0070736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A4796"/>
    <w:rPr>
      <w:color w:val="0563C1" w:themeColor="hyperlink"/>
      <w:u w:val="single"/>
    </w:rPr>
  </w:style>
  <w:style w:type="character" w:styleId="UnresolvedMention">
    <w:name w:val="Unresolved Mention"/>
    <w:basedOn w:val="DefaultParagraphFont"/>
    <w:uiPriority w:val="99"/>
    <w:unhideWhenUsed/>
    <w:rsid w:val="003A479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079D"/>
    <w:pPr>
      <w:spacing w:after="0" w:line="240" w:lineRule="auto"/>
    </w:pPr>
  </w:style>
  <w:style w:type="paragraph" w:styleId="CommentSubject">
    <w:name w:val="annotation subject"/>
    <w:basedOn w:val="CommentText"/>
    <w:next w:val="CommentText"/>
    <w:link w:val="CommentSubjectChar"/>
    <w:uiPriority w:val="99"/>
    <w:semiHidden/>
    <w:unhideWhenUsed/>
    <w:rsid w:val="005A5E3D"/>
    <w:rPr>
      <w:b/>
      <w:bCs/>
    </w:rPr>
  </w:style>
  <w:style w:type="character" w:customStyle="1" w:styleId="CommentSubjectChar">
    <w:name w:val="Comment Subject Char"/>
    <w:basedOn w:val="CommentTextChar"/>
    <w:link w:val="CommentSubject"/>
    <w:uiPriority w:val="99"/>
    <w:semiHidden/>
    <w:rsid w:val="005A5E3D"/>
    <w:rPr>
      <w:b/>
      <w:bCs/>
      <w:sz w:val="20"/>
      <w:szCs w:val="20"/>
    </w:rPr>
  </w:style>
  <w:style w:type="paragraph" w:styleId="NormalWeb">
    <w:name w:val="Normal (Web)"/>
    <w:basedOn w:val="Normal"/>
    <w:uiPriority w:val="99"/>
    <w:semiHidden/>
    <w:unhideWhenUsed/>
    <w:rsid w:val="00FA3D8C"/>
    <w:pPr>
      <w:spacing w:before="100" w:beforeAutospacing="1" w:after="100" w:afterAutospacing="1"/>
    </w:pPr>
    <w:rPr>
      <w:rFonts w:ascii="Times New Roman" w:eastAsia="Times New Roman" w:hAnsi="Times New Roman" w:cs="Times New Roman"/>
      <w:lang w:eastAsia="en-CA"/>
    </w:rPr>
  </w:style>
  <w:style w:type="character" w:styleId="Emphasis">
    <w:name w:val="Emphasis"/>
    <w:basedOn w:val="DefaultParagraphFont"/>
    <w:uiPriority w:val="20"/>
    <w:qFormat/>
    <w:rsid w:val="00EA3F60"/>
    <w:rPr>
      <w:i/>
      <w:iCs/>
    </w:rPr>
  </w:style>
  <w:style w:type="character" w:styleId="Strong">
    <w:name w:val="Strong"/>
    <w:basedOn w:val="DefaultParagraphFont"/>
    <w:uiPriority w:val="22"/>
    <w:qFormat/>
    <w:rsid w:val="00C922E3"/>
    <w:rPr>
      <w:b/>
      <w:bCs/>
    </w:rPr>
  </w:style>
  <w:style w:type="character" w:styleId="FollowedHyperlink">
    <w:name w:val="FollowedHyperlink"/>
    <w:basedOn w:val="DefaultParagraphFont"/>
    <w:uiPriority w:val="99"/>
    <w:semiHidden/>
    <w:unhideWhenUsed/>
    <w:rsid w:val="00561FA1"/>
    <w:rPr>
      <w:color w:val="954F72" w:themeColor="followedHyperlink"/>
      <w:u w:val="single"/>
    </w:rPr>
  </w:style>
  <w:style w:type="character" w:customStyle="1" w:styleId="Heading3Char">
    <w:name w:val="Heading 3 Char"/>
    <w:basedOn w:val="DefaultParagraphFont"/>
    <w:link w:val="Heading3"/>
    <w:uiPriority w:val="9"/>
    <w:rsid w:val="00EE02A5"/>
    <w:rPr>
      <w:rFonts w:asciiTheme="majorHAnsi" w:eastAsiaTheme="majorEastAsia" w:hAnsiTheme="majorHAnsi" w:cstheme="majorBidi"/>
      <w:color w:val="1F3763" w:themeColor="accent1" w:themeShade="7F"/>
      <w:spacing w:val="-10"/>
      <w:kern w:val="28"/>
      <w:sz w:val="24"/>
      <w:szCs w:val="24"/>
    </w:rPr>
  </w:style>
  <w:style w:type="paragraph" w:styleId="Subtitle">
    <w:name w:val="Subtitle"/>
    <w:basedOn w:val="Normal"/>
    <w:next w:val="Normal"/>
    <w:link w:val="SubtitleChar"/>
    <w:uiPriority w:val="11"/>
    <w:qFormat/>
    <w:rsid w:val="002724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72417"/>
    <w:rPr>
      <w:rFonts w:eastAsiaTheme="minorEastAsia"/>
      <w:color w:val="5A5A5A" w:themeColor="text1" w:themeTint="A5"/>
      <w:spacing w:val="15"/>
      <w:kern w:val="28"/>
    </w:rPr>
  </w:style>
  <w:style w:type="paragraph" w:styleId="TOC1">
    <w:name w:val="toc 1"/>
    <w:basedOn w:val="Normal"/>
    <w:next w:val="Normal"/>
    <w:autoRedefine/>
    <w:uiPriority w:val="39"/>
    <w:unhideWhenUsed/>
    <w:rsid w:val="003921E2"/>
    <w:pPr>
      <w:spacing w:after="100"/>
    </w:pPr>
  </w:style>
  <w:style w:type="paragraph" w:styleId="TOC2">
    <w:name w:val="toc 2"/>
    <w:basedOn w:val="Normal"/>
    <w:next w:val="Normal"/>
    <w:autoRedefine/>
    <w:uiPriority w:val="39"/>
    <w:unhideWhenUsed/>
    <w:rsid w:val="0095504F"/>
    <w:pPr>
      <w:tabs>
        <w:tab w:val="right" w:leader="dot" w:pos="9350"/>
      </w:tabs>
      <w:spacing w:after="100"/>
      <w:ind w:left="240"/>
    </w:pPr>
    <w:rPr>
      <w:rFonts w:ascii="Arial" w:hAnsi="Arial"/>
      <w:noProof/>
      <w:sz w:val="26"/>
      <w:szCs w:val="26"/>
    </w:rPr>
  </w:style>
  <w:style w:type="character" w:styleId="SubtleEmphasis">
    <w:name w:val="Subtle Emphasis"/>
    <w:basedOn w:val="DefaultParagraphFont"/>
    <w:uiPriority w:val="19"/>
    <w:qFormat/>
    <w:rsid w:val="004B1D42"/>
    <w:rPr>
      <w:i/>
      <w:iCs/>
      <w:color w:val="404040" w:themeColor="text1" w:themeTint="BF"/>
    </w:rPr>
  </w:style>
  <w:style w:type="paragraph" w:styleId="TOCHeading">
    <w:name w:val="TOC Heading"/>
    <w:basedOn w:val="Heading1"/>
    <w:next w:val="Normal"/>
    <w:uiPriority w:val="39"/>
    <w:unhideWhenUsed/>
    <w:qFormat/>
    <w:rsid w:val="00A71E7F"/>
    <w:pPr>
      <w:keepNext/>
      <w:keepLines/>
      <w:spacing w:before="240" w:after="0" w:line="259" w:lineRule="auto"/>
      <w:outlineLvl w:val="9"/>
    </w:pPr>
    <w:rPr>
      <w:rFonts w:asciiTheme="majorHAnsi" w:hAnsiTheme="majorHAnsi" w:cstheme="majorBidi"/>
      <w:b w:val="0"/>
      <w:bCs w:val="0"/>
      <w:color w:val="2F5496" w:themeColor="accent1" w:themeShade="BF"/>
      <w:spacing w:val="0"/>
      <w:kern w:val="0"/>
      <w:sz w:val="32"/>
      <w:szCs w:val="32"/>
      <w:lang w:val="en-US"/>
    </w:rPr>
  </w:style>
  <w:style w:type="paragraph" w:styleId="TOC3">
    <w:name w:val="toc 3"/>
    <w:basedOn w:val="Normal"/>
    <w:next w:val="Normal"/>
    <w:autoRedefine/>
    <w:uiPriority w:val="39"/>
    <w:unhideWhenUsed/>
    <w:rsid w:val="00A71E7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1137">
      <w:bodyDiv w:val="1"/>
      <w:marLeft w:val="0"/>
      <w:marRight w:val="0"/>
      <w:marTop w:val="0"/>
      <w:marBottom w:val="0"/>
      <w:divBdr>
        <w:top w:val="none" w:sz="0" w:space="0" w:color="auto"/>
        <w:left w:val="none" w:sz="0" w:space="0" w:color="auto"/>
        <w:bottom w:val="none" w:sz="0" w:space="0" w:color="auto"/>
        <w:right w:val="none" w:sz="0" w:space="0" w:color="auto"/>
      </w:divBdr>
    </w:div>
    <w:div w:id="397899837">
      <w:bodyDiv w:val="1"/>
      <w:marLeft w:val="0"/>
      <w:marRight w:val="0"/>
      <w:marTop w:val="0"/>
      <w:marBottom w:val="0"/>
      <w:divBdr>
        <w:top w:val="none" w:sz="0" w:space="0" w:color="auto"/>
        <w:left w:val="none" w:sz="0" w:space="0" w:color="auto"/>
        <w:bottom w:val="none" w:sz="0" w:space="0" w:color="auto"/>
        <w:right w:val="none" w:sz="0" w:space="0" w:color="auto"/>
      </w:divBdr>
    </w:div>
    <w:div w:id="819425016">
      <w:bodyDiv w:val="1"/>
      <w:marLeft w:val="0"/>
      <w:marRight w:val="0"/>
      <w:marTop w:val="0"/>
      <w:marBottom w:val="0"/>
      <w:divBdr>
        <w:top w:val="none" w:sz="0" w:space="0" w:color="auto"/>
        <w:left w:val="none" w:sz="0" w:space="0" w:color="auto"/>
        <w:bottom w:val="none" w:sz="0" w:space="0" w:color="auto"/>
        <w:right w:val="none" w:sz="0" w:space="0" w:color="auto"/>
      </w:divBdr>
    </w:div>
    <w:div w:id="986861556">
      <w:bodyDiv w:val="1"/>
      <w:marLeft w:val="0"/>
      <w:marRight w:val="0"/>
      <w:marTop w:val="0"/>
      <w:marBottom w:val="0"/>
      <w:divBdr>
        <w:top w:val="none" w:sz="0" w:space="0" w:color="auto"/>
        <w:left w:val="none" w:sz="0" w:space="0" w:color="auto"/>
        <w:bottom w:val="none" w:sz="0" w:space="0" w:color="auto"/>
        <w:right w:val="none" w:sz="0" w:space="0" w:color="auto"/>
      </w:divBdr>
    </w:div>
    <w:div w:id="1096369936">
      <w:bodyDiv w:val="1"/>
      <w:marLeft w:val="0"/>
      <w:marRight w:val="0"/>
      <w:marTop w:val="0"/>
      <w:marBottom w:val="0"/>
      <w:divBdr>
        <w:top w:val="none" w:sz="0" w:space="0" w:color="auto"/>
        <w:left w:val="none" w:sz="0" w:space="0" w:color="auto"/>
        <w:bottom w:val="none" w:sz="0" w:space="0" w:color="auto"/>
        <w:right w:val="none" w:sz="0" w:space="0" w:color="auto"/>
      </w:divBdr>
      <w:divsChild>
        <w:div w:id="1357807543">
          <w:marLeft w:val="0"/>
          <w:marRight w:val="0"/>
          <w:marTop w:val="0"/>
          <w:marBottom w:val="0"/>
          <w:divBdr>
            <w:top w:val="single" w:sz="2" w:space="0" w:color="E2E8F0"/>
            <w:left w:val="single" w:sz="2" w:space="0" w:color="E2E8F0"/>
            <w:bottom w:val="single" w:sz="2" w:space="0" w:color="E2E8F0"/>
            <w:right w:val="single" w:sz="2" w:space="0" w:color="E2E8F0"/>
          </w:divBdr>
        </w:div>
        <w:div w:id="17288400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532956337">
      <w:bodyDiv w:val="1"/>
      <w:marLeft w:val="0"/>
      <w:marRight w:val="0"/>
      <w:marTop w:val="0"/>
      <w:marBottom w:val="0"/>
      <w:divBdr>
        <w:top w:val="none" w:sz="0" w:space="0" w:color="auto"/>
        <w:left w:val="none" w:sz="0" w:space="0" w:color="auto"/>
        <w:bottom w:val="none" w:sz="0" w:space="0" w:color="auto"/>
        <w:right w:val="none" w:sz="0" w:space="0" w:color="auto"/>
      </w:divBdr>
    </w:div>
    <w:div w:id="1554855251">
      <w:bodyDiv w:val="1"/>
      <w:marLeft w:val="0"/>
      <w:marRight w:val="0"/>
      <w:marTop w:val="0"/>
      <w:marBottom w:val="0"/>
      <w:divBdr>
        <w:top w:val="none" w:sz="0" w:space="0" w:color="auto"/>
        <w:left w:val="none" w:sz="0" w:space="0" w:color="auto"/>
        <w:bottom w:val="none" w:sz="0" w:space="0" w:color="auto"/>
        <w:right w:val="none" w:sz="0" w:space="0" w:color="auto"/>
      </w:divBdr>
    </w:div>
    <w:div w:id="1580166780">
      <w:bodyDiv w:val="1"/>
      <w:marLeft w:val="0"/>
      <w:marRight w:val="0"/>
      <w:marTop w:val="0"/>
      <w:marBottom w:val="0"/>
      <w:divBdr>
        <w:top w:val="none" w:sz="0" w:space="0" w:color="auto"/>
        <w:left w:val="none" w:sz="0" w:space="0" w:color="auto"/>
        <w:bottom w:val="none" w:sz="0" w:space="0" w:color="auto"/>
        <w:right w:val="none" w:sz="0" w:space="0" w:color="auto"/>
      </w:divBdr>
    </w:div>
    <w:div w:id="15930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s.etfo.ca/resources/prs-matters-members-as-professionals/83-dece-performance-appraisal-learning-plans-and-continuous-professional-learning-(cpl)/dece-performance-appraisal-learning-plans-and-continuous-professional-learning-(cpl)-(83)" TargetMode="External"/><Relationship Id="rId21" Type="http://schemas.openxmlformats.org/officeDocument/2006/relationships/hyperlink" Target="https://members.etfo.ca/resources/classroom-resources/the-places-we-meet" TargetMode="External"/><Relationship Id="rId42" Type="http://schemas.openxmlformats.org/officeDocument/2006/relationships/hyperlink" Target="https://etfo-aq.ca/" TargetMode="External"/><Relationship Id="rId47" Type="http://schemas.openxmlformats.org/officeDocument/2006/relationships/hyperlink" Target="https://college-ece.ca/wp-content/uploads/forms/Professional-Advisory-Duty-To-Report.pdf" TargetMode="External"/><Relationship Id="rId63" Type="http://schemas.openxmlformats.org/officeDocument/2006/relationships/hyperlink" Target="https://etfoassessment.ca/" TargetMode="External"/><Relationship Id="rId68" Type="http://schemas.openxmlformats.org/officeDocument/2006/relationships/hyperlink" Target="https://etfopley.ca/" TargetMode="External"/><Relationship Id="rId16" Type="http://schemas.openxmlformats.org/officeDocument/2006/relationships/hyperlink" Target="https://events.etfo.org/w/event/637f822bf4b20aeeadb124f8?page_id=6380d61ff365bdee7ba059b6" TargetMode="External"/><Relationship Id="rId11" Type="http://schemas.openxmlformats.org/officeDocument/2006/relationships/hyperlink" Target="http://etfo.ca/" TargetMode="External"/><Relationship Id="rId24" Type="http://schemas.openxmlformats.org/officeDocument/2006/relationships/hyperlink" Target="https://members.etfo.ca/resources/prs-matters-members-as-professionals/advice-to-etfo-occasional-employees-(104)/advice-to-etfo-occasional-employees-(104)" TargetMode="External"/><Relationship Id="rId32" Type="http://schemas.openxmlformats.org/officeDocument/2006/relationships/hyperlink" Target="https://members.etfo.ca/etfo/standing-committees" TargetMode="External"/><Relationship Id="rId37" Type="http://schemas.openxmlformats.org/officeDocument/2006/relationships/hyperlink" Target="https://www.ctf-fce.ca/" TargetMode="External"/><Relationship Id="rId40" Type="http://schemas.openxmlformats.org/officeDocument/2006/relationships/hyperlink" Target="https://www.ei-ie.org/en" TargetMode="External"/><Relationship Id="rId45" Type="http://schemas.openxmlformats.org/officeDocument/2006/relationships/hyperlink" Target="https://members.etfo.ca/resources/supporting-members/professional-judgement" TargetMode="External"/><Relationship Id="rId53" Type="http://schemas.openxmlformats.org/officeDocument/2006/relationships/hyperlink" Target="https://www.otip.com/" TargetMode="External"/><Relationship Id="rId58" Type="http://schemas.openxmlformats.org/officeDocument/2006/relationships/hyperlink" Target="https://www.omers.com/" TargetMode="External"/><Relationship Id="rId66" Type="http://schemas.openxmlformats.org/officeDocument/2006/relationships/hyperlink" Target="http://etfo-ots.ca/" TargetMode="External"/><Relationship Id="rId74" Type="http://schemas.openxmlformats.org/officeDocument/2006/relationships/hyperlink" Target="https://etfovoice.ca/"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etfofnmi.ca/" TargetMode="External"/><Relationship Id="rId19" Type="http://schemas.openxmlformats.org/officeDocument/2006/relationships/hyperlink" Target="https://www.etfo.ca/socialjusticeunion/climate-change/climate-change-primer" TargetMode="External"/><Relationship Id="rId14" Type="http://schemas.openxmlformats.org/officeDocument/2006/relationships/hyperlink" Target="https://www.etfo.ca/about-us/governance/constitution" TargetMode="External"/><Relationship Id="rId22" Type="http://schemas.openxmlformats.org/officeDocument/2006/relationships/hyperlink" Target="https://members.etfo.ca/resources/classroom-resources/race-matters" TargetMode="External"/><Relationship Id="rId27" Type="http://schemas.openxmlformats.org/officeDocument/2006/relationships/hyperlink" Target="https://members.etfo.ca/resources/prs-matters-members-as-professionals/83-dece-performance-appraisal-learning-plans-and-continuous-professional-learning-(cpl)/dece-performance-appraisal-learning-plans-and-continuous-professional-learning-(cpl)-(83)" TargetMode="External"/><Relationship Id="rId30" Type="http://schemas.openxmlformats.org/officeDocument/2006/relationships/hyperlink" Target="https://etfo-aq.ca/" TargetMode="External"/><Relationship Id="rId35" Type="http://schemas.openxmlformats.org/officeDocument/2006/relationships/hyperlink" Target="https://ofl.ca/" TargetMode="External"/><Relationship Id="rId43" Type="http://schemas.openxmlformats.org/officeDocument/2006/relationships/hyperlink" Target="https://qeco.ca/" TargetMode="External"/><Relationship Id="rId48" Type="http://schemas.openxmlformats.org/officeDocument/2006/relationships/hyperlink" Target="https://members.etfo.ca/resources/member-advice/member-advice/legal-assistance-card-for-members/allegations-what-to-do" TargetMode="External"/><Relationship Id="rId56" Type="http://schemas.openxmlformats.org/officeDocument/2006/relationships/hyperlink" Target="https://members.etfo.ca/getmedia/4c841182-e340-4a5f-aa5b-6d4c2b09681e/230524_GuideLTD.pdf" TargetMode="External"/><Relationship Id="rId64" Type="http://schemas.openxmlformats.org/officeDocument/2006/relationships/hyperlink" Target="http://etfo-ots.ca/" TargetMode="External"/><Relationship Id="rId69" Type="http://schemas.openxmlformats.org/officeDocument/2006/relationships/hyperlink" Target="https://etfocb.ca/" TargetMode="External"/><Relationship Id="rId77" Type="http://schemas.openxmlformats.org/officeDocument/2006/relationships/hyperlink" Target="https://survivethrive.on.ca/" TargetMode="External"/><Relationship Id="rId8" Type="http://schemas.openxmlformats.org/officeDocument/2006/relationships/webSettings" Target="webSettings.xml"/><Relationship Id="rId51" Type="http://schemas.openxmlformats.org/officeDocument/2006/relationships/hyperlink" Target="http://etfohealthandsafety.ca/" TargetMode="External"/><Relationship Id="rId72" Type="http://schemas.openxmlformats.org/officeDocument/2006/relationships/hyperlink" Target="https://heartandart.ca/" TargetMode="External"/><Relationship Id="rId3" Type="http://schemas.openxmlformats.org/officeDocument/2006/relationships/customXml" Target="../customXml/item3.xml"/><Relationship Id="rId12" Type="http://schemas.openxmlformats.org/officeDocument/2006/relationships/hyperlink" Target="https://members.etfo.ca/" TargetMode="External"/><Relationship Id="rId17" Type="http://schemas.openxmlformats.org/officeDocument/2006/relationships/hyperlink" Target="https://members.etfo.ca/equity/equity-workshops" TargetMode="External"/><Relationship Id="rId25" Type="http://schemas.openxmlformats.org/officeDocument/2006/relationships/hyperlink" Target="https://etfopley.ca/" TargetMode="External"/><Relationship Id="rId33" Type="http://schemas.openxmlformats.org/officeDocument/2006/relationships/hyperlink" Target="mailto:memberrecords@etfo.org" TargetMode="External"/><Relationship Id="rId38" Type="http://schemas.openxmlformats.org/officeDocument/2006/relationships/hyperlink" Target="https://www.ctf-fce.ca/" TargetMode="External"/><Relationship Id="rId46" Type="http://schemas.openxmlformats.org/officeDocument/2006/relationships/hyperlink" Target="https://www.oct.ca/resources/advisories/duty-to-report" TargetMode="External"/><Relationship Id="rId59" Type="http://schemas.openxmlformats.org/officeDocument/2006/relationships/hyperlink" Target="mailto:memberrecords@etfo.org" TargetMode="External"/><Relationship Id="rId67" Type="http://schemas.openxmlformats.org/officeDocument/2006/relationships/hyperlink" Target="https://etfopley.ca/" TargetMode="External"/><Relationship Id="rId20" Type="http://schemas.openxmlformats.org/officeDocument/2006/relationships/hyperlink" Target="https://etfofnmi.ca/etfo-indigenous-education-publications/" TargetMode="External"/><Relationship Id="rId41" Type="http://schemas.openxmlformats.org/officeDocument/2006/relationships/hyperlink" Target="https://www.ei-ie.org/en" TargetMode="External"/><Relationship Id="rId54" Type="http://schemas.openxmlformats.org/officeDocument/2006/relationships/hyperlink" Target="https://www.otip.com/rtip?utm_source=otip_guide&amp;utm_medium=print&amp;utm_campaign=life&amp;utm_content=english" TargetMode="External"/><Relationship Id="rId62" Type="http://schemas.openxmlformats.org/officeDocument/2006/relationships/hyperlink" Target="https://etfoassessment.ca/" TargetMode="External"/><Relationship Id="rId70" Type="http://schemas.openxmlformats.org/officeDocument/2006/relationships/hyperlink" Target="https://etfocb.ca/" TargetMode="External"/><Relationship Id="rId75" Type="http://schemas.openxmlformats.org/officeDocument/2006/relationships/hyperlink" Target="https://etfovoice.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mbers.etfo.ca/resources/classroom-resources" TargetMode="External"/><Relationship Id="rId23" Type="http://schemas.openxmlformats.org/officeDocument/2006/relationships/hyperlink" Target="https://members.etfo.ca/resources/classroom-resources/respond-and-rebuild-etfo-culturally-relevant-and-responsive-pedagogy-lessons-(crrp)" TargetMode="External"/><Relationship Id="rId28" Type="http://schemas.openxmlformats.org/officeDocument/2006/relationships/hyperlink" Target="https://www.etfo.ca/about-us/who-we-are/etfo-locals" TargetMode="External"/><Relationship Id="rId36" Type="http://schemas.openxmlformats.org/officeDocument/2006/relationships/hyperlink" Target="file:///C:\Users\dhammond\Downloads\ofl.ca" TargetMode="External"/><Relationship Id="rId49" Type="http://schemas.openxmlformats.org/officeDocument/2006/relationships/hyperlink" Target="https://www.etfo.ca/etfo-action/health-and-safety/etfo-action-on-violence-in-schools" TargetMode="External"/><Relationship Id="rId57" Type="http://schemas.openxmlformats.org/officeDocument/2006/relationships/hyperlink" Target="https://members.etfo.ca/getmedia/4c841182-e340-4a5f-aa5b-6d4c2b09681e/230524_GuideLTD.pdf" TargetMode="External"/><Relationship Id="rId10" Type="http://schemas.openxmlformats.org/officeDocument/2006/relationships/hyperlink" Target="file:///\\10.50.86.41\users\zbeg\Welcome%20to%20ETFO%2013047\2024-2025\BOOK\etfohealthandsafety.ca" TargetMode="External"/><Relationship Id="rId31" Type="http://schemas.openxmlformats.org/officeDocument/2006/relationships/hyperlink" Target="https://members.etfo.ca/etfo/standing-committees" TargetMode="External"/><Relationship Id="rId44" Type="http://schemas.openxmlformats.org/officeDocument/2006/relationships/hyperlink" Target="https://members.etfo.ca/resources/supporting-members/professional-judgement" TargetMode="External"/><Relationship Id="rId52" Type="http://schemas.openxmlformats.org/officeDocument/2006/relationships/hyperlink" Target="https://etfo-elhtbenefits.ca/" TargetMode="External"/><Relationship Id="rId60" Type="http://schemas.openxmlformats.org/officeDocument/2006/relationships/hyperlink" Target="https://etfofnmi.ca/" TargetMode="External"/><Relationship Id="rId65" Type="http://schemas.openxmlformats.org/officeDocument/2006/relationships/hyperlink" Target="http://etfo-ots.ca/" TargetMode="External"/><Relationship Id="rId73" Type="http://schemas.openxmlformats.org/officeDocument/2006/relationships/hyperlink" Target="https://heartandart.ca/"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C:\Users\mmcclelland\AppData\Local\Microsoft\Windows\INetCache\Content.Outlook\P7TTRLK2\etfohealthandsafety.ca" TargetMode="External"/><Relationship Id="rId13" Type="http://schemas.openxmlformats.org/officeDocument/2006/relationships/hyperlink" Target="file:///\\10.50.86.41\users\zbeg\Welcome%20to%20ETFO%2013047\2024-2025\BOOK\members.etfo.ca" TargetMode="External"/><Relationship Id="rId18" Type="http://schemas.openxmlformats.org/officeDocument/2006/relationships/hyperlink" Target="https://www.etfo.ca/news-publications/publications/anti-oppressive-framework-a-primer" TargetMode="External"/><Relationship Id="rId39" Type="http://schemas.openxmlformats.org/officeDocument/2006/relationships/hyperlink" Target="https://canadianlabour.ca/" TargetMode="External"/><Relationship Id="rId34" Type="http://schemas.openxmlformats.org/officeDocument/2006/relationships/hyperlink" Target="https://www.otffeo.on.ca/en/" TargetMode="External"/><Relationship Id="rId50" Type="http://schemas.openxmlformats.org/officeDocument/2006/relationships/hyperlink" Target="http://etfohealthandsafety.ca/" TargetMode="External"/><Relationship Id="rId55" Type="http://schemas.openxmlformats.org/officeDocument/2006/relationships/hyperlink" Target="https://www.otip.com/Group-Benefits/Occasional-Casual" TargetMode="External"/><Relationship Id="rId76" Type="http://schemas.openxmlformats.org/officeDocument/2006/relationships/hyperlink" Target="https://www.buildingbetterschools.ca/" TargetMode="External"/><Relationship Id="rId7" Type="http://schemas.openxmlformats.org/officeDocument/2006/relationships/settings" Target="settings.xml"/><Relationship Id="rId71" Type="http://schemas.openxmlformats.org/officeDocument/2006/relationships/hyperlink" Target="https://etfo-elhtbenefits.ca/" TargetMode="External"/><Relationship Id="rId2" Type="http://schemas.openxmlformats.org/officeDocument/2006/relationships/customXml" Target="../customXml/item2.xml"/><Relationship Id="rId29" Type="http://schemas.openxmlformats.org/officeDocument/2006/relationships/hyperlink" Target="https://events.etfo.org/w/event/637f822bf4b20aeeadb124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D4EAEBC4B0FC4992A26D415F92696F" ma:contentTypeVersion="18" ma:contentTypeDescription="Create a new document." ma:contentTypeScope="" ma:versionID="c978fe420ebef2b6d60af747729ee33a">
  <xsd:schema xmlns:xsd="http://www.w3.org/2001/XMLSchema" xmlns:xs="http://www.w3.org/2001/XMLSchema" xmlns:p="http://schemas.microsoft.com/office/2006/metadata/properties" xmlns:ns3="f2ce08be-c7ed-4abc-8374-c98b92532c77" xmlns:ns4="e1a9f232-15a1-4ad3-9370-4c2bdcb39d25" targetNamespace="http://schemas.microsoft.com/office/2006/metadata/properties" ma:root="true" ma:fieldsID="14ad3f6df5fe8ad16840fc228848dcaf" ns3:_="" ns4:_="">
    <xsd:import namespace="f2ce08be-c7ed-4abc-8374-c98b92532c77"/>
    <xsd:import namespace="e1a9f232-15a1-4ad3-9370-4c2bdcb39d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e08be-c7ed-4abc-8374-c98b9253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9f232-15a1-4ad3-9370-4c2bdcb39d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2ce08be-c7ed-4abc-8374-c98b92532c77" xsi:nil="true"/>
  </documentManagement>
</p:properties>
</file>

<file path=customXml/itemProps1.xml><?xml version="1.0" encoding="utf-8"?>
<ds:datastoreItem xmlns:ds="http://schemas.openxmlformats.org/officeDocument/2006/customXml" ds:itemID="{C83C116D-8095-46F1-8D70-706E04B6EDAB}">
  <ds:schemaRefs>
    <ds:schemaRef ds:uri="http://schemas.microsoft.com/sharepoint/v3/contenttype/forms"/>
  </ds:schemaRefs>
</ds:datastoreItem>
</file>

<file path=customXml/itemProps2.xml><?xml version="1.0" encoding="utf-8"?>
<ds:datastoreItem xmlns:ds="http://schemas.openxmlformats.org/officeDocument/2006/customXml" ds:itemID="{EE1E776D-DBAB-468F-9596-E10E10C7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e08be-c7ed-4abc-8374-c98b92532c77"/>
    <ds:schemaRef ds:uri="e1a9f232-15a1-4ad3-9370-4c2bdcb3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FE9B5-B3C3-4CD9-838C-B3BF7A222643}">
  <ds:schemaRefs>
    <ds:schemaRef ds:uri="http://schemas.openxmlformats.org/officeDocument/2006/bibliography"/>
  </ds:schemaRefs>
</ds:datastoreItem>
</file>

<file path=customXml/itemProps4.xml><?xml version="1.0" encoding="utf-8"?>
<ds:datastoreItem xmlns:ds="http://schemas.openxmlformats.org/officeDocument/2006/customXml" ds:itemID="{B97C99E8-A27A-4071-B198-751141682399}">
  <ds:schemaRefs>
    <ds:schemaRef ds:uri="http://schemas.microsoft.com/office/2006/metadata/properties"/>
    <ds:schemaRef ds:uri="http://schemas.microsoft.com/office/infopath/2007/PartnerControls"/>
    <ds:schemaRef ds:uri="f2ce08be-c7ed-4abc-8374-c98b92532c77"/>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9891</Words>
  <Characters>56381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66140</CharactersWithSpaces>
  <SharedDoc>false</SharedDoc>
  <HLinks>
    <vt:vector size="390" baseType="variant">
      <vt:variant>
        <vt:i4>1572873</vt:i4>
      </vt:variant>
      <vt:variant>
        <vt:i4>192</vt:i4>
      </vt:variant>
      <vt:variant>
        <vt:i4>0</vt:i4>
      </vt:variant>
      <vt:variant>
        <vt:i4>5</vt:i4>
      </vt:variant>
      <vt:variant>
        <vt:lpwstr>https://survivethrive.on.ca/</vt:lpwstr>
      </vt:variant>
      <vt:variant>
        <vt:lpwstr/>
      </vt:variant>
      <vt:variant>
        <vt:i4>6488099</vt:i4>
      </vt:variant>
      <vt:variant>
        <vt:i4>189</vt:i4>
      </vt:variant>
      <vt:variant>
        <vt:i4>0</vt:i4>
      </vt:variant>
      <vt:variant>
        <vt:i4>5</vt:i4>
      </vt:variant>
      <vt:variant>
        <vt:lpwstr>https://members.etfo.ca/resources/prs-matters-members-as-professionals/34-new-teacher-induction-program/new-teacher-induction-program-(34)</vt:lpwstr>
      </vt:variant>
      <vt:variant>
        <vt:lpwstr/>
      </vt:variant>
      <vt:variant>
        <vt:i4>1245270</vt:i4>
      </vt:variant>
      <vt:variant>
        <vt:i4>186</vt:i4>
      </vt:variant>
      <vt:variant>
        <vt:i4>0</vt:i4>
      </vt:variant>
      <vt:variant>
        <vt:i4>5</vt:i4>
      </vt:variant>
      <vt:variant>
        <vt:lpwstr>https://www.buildingbetterschools.ca/</vt:lpwstr>
      </vt:variant>
      <vt:variant>
        <vt:lpwstr/>
      </vt:variant>
      <vt:variant>
        <vt:i4>4784218</vt:i4>
      </vt:variant>
      <vt:variant>
        <vt:i4>183</vt:i4>
      </vt:variant>
      <vt:variant>
        <vt:i4>0</vt:i4>
      </vt:variant>
      <vt:variant>
        <vt:i4>5</vt:i4>
      </vt:variant>
      <vt:variant>
        <vt:lpwstr>https://etfovoice.ca/</vt:lpwstr>
      </vt:variant>
      <vt:variant>
        <vt:lpwstr/>
      </vt:variant>
      <vt:variant>
        <vt:i4>4784218</vt:i4>
      </vt:variant>
      <vt:variant>
        <vt:i4>180</vt:i4>
      </vt:variant>
      <vt:variant>
        <vt:i4>0</vt:i4>
      </vt:variant>
      <vt:variant>
        <vt:i4>5</vt:i4>
      </vt:variant>
      <vt:variant>
        <vt:lpwstr>https://etfovoice.ca/</vt:lpwstr>
      </vt:variant>
      <vt:variant>
        <vt:lpwstr/>
      </vt:variant>
      <vt:variant>
        <vt:i4>4063269</vt:i4>
      </vt:variant>
      <vt:variant>
        <vt:i4>177</vt:i4>
      </vt:variant>
      <vt:variant>
        <vt:i4>0</vt:i4>
      </vt:variant>
      <vt:variant>
        <vt:i4>5</vt:i4>
      </vt:variant>
      <vt:variant>
        <vt:lpwstr>https://heartandart.ca/</vt:lpwstr>
      </vt:variant>
      <vt:variant>
        <vt:lpwstr/>
      </vt:variant>
      <vt:variant>
        <vt:i4>4063269</vt:i4>
      </vt:variant>
      <vt:variant>
        <vt:i4>174</vt:i4>
      </vt:variant>
      <vt:variant>
        <vt:i4>0</vt:i4>
      </vt:variant>
      <vt:variant>
        <vt:i4>5</vt:i4>
      </vt:variant>
      <vt:variant>
        <vt:lpwstr>https://heartandart.ca/</vt:lpwstr>
      </vt:variant>
      <vt:variant>
        <vt:lpwstr/>
      </vt:variant>
      <vt:variant>
        <vt:i4>5636111</vt:i4>
      </vt:variant>
      <vt:variant>
        <vt:i4>171</vt:i4>
      </vt:variant>
      <vt:variant>
        <vt:i4>0</vt:i4>
      </vt:variant>
      <vt:variant>
        <vt:i4>5</vt:i4>
      </vt:variant>
      <vt:variant>
        <vt:lpwstr>https://etfo-elhtbenefits.ca/</vt:lpwstr>
      </vt:variant>
      <vt:variant>
        <vt:lpwstr/>
      </vt:variant>
      <vt:variant>
        <vt:i4>2359407</vt:i4>
      </vt:variant>
      <vt:variant>
        <vt:i4>168</vt:i4>
      </vt:variant>
      <vt:variant>
        <vt:i4>0</vt:i4>
      </vt:variant>
      <vt:variant>
        <vt:i4>5</vt:i4>
      </vt:variant>
      <vt:variant>
        <vt:lpwstr>https://etfocb.ca/</vt:lpwstr>
      </vt:variant>
      <vt:variant>
        <vt:lpwstr/>
      </vt:variant>
      <vt:variant>
        <vt:i4>2359407</vt:i4>
      </vt:variant>
      <vt:variant>
        <vt:i4>165</vt:i4>
      </vt:variant>
      <vt:variant>
        <vt:i4>0</vt:i4>
      </vt:variant>
      <vt:variant>
        <vt:i4>5</vt:i4>
      </vt:variant>
      <vt:variant>
        <vt:lpwstr>https://etfocb.ca/</vt:lpwstr>
      </vt:variant>
      <vt:variant>
        <vt:lpwstr/>
      </vt:variant>
      <vt:variant>
        <vt:i4>5439513</vt:i4>
      </vt:variant>
      <vt:variant>
        <vt:i4>162</vt:i4>
      </vt:variant>
      <vt:variant>
        <vt:i4>0</vt:i4>
      </vt:variant>
      <vt:variant>
        <vt:i4>5</vt:i4>
      </vt:variant>
      <vt:variant>
        <vt:lpwstr>https://etfopley.ca/</vt:lpwstr>
      </vt:variant>
      <vt:variant>
        <vt:lpwstr/>
      </vt:variant>
      <vt:variant>
        <vt:i4>5439513</vt:i4>
      </vt:variant>
      <vt:variant>
        <vt:i4>159</vt:i4>
      </vt:variant>
      <vt:variant>
        <vt:i4>0</vt:i4>
      </vt:variant>
      <vt:variant>
        <vt:i4>5</vt:i4>
      </vt:variant>
      <vt:variant>
        <vt:lpwstr>https://etfopley.ca/</vt:lpwstr>
      </vt:variant>
      <vt:variant>
        <vt:lpwstr/>
      </vt:variant>
      <vt:variant>
        <vt:i4>4063341</vt:i4>
      </vt:variant>
      <vt:variant>
        <vt:i4>156</vt:i4>
      </vt:variant>
      <vt:variant>
        <vt:i4>0</vt:i4>
      </vt:variant>
      <vt:variant>
        <vt:i4>5</vt:i4>
      </vt:variant>
      <vt:variant>
        <vt:lpwstr>http://etfo-ots.ca/</vt:lpwstr>
      </vt:variant>
      <vt:variant>
        <vt:lpwstr/>
      </vt:variant>
      <vt:variant>
        <vt:i4>4063341</vt:i4>
      </vt:variant>
      <vt:variant>
        <vt:i4>153</vt:i4>
      </vt:variant>
      <vt:variant>
        <vt:i4>0</vt:i4>
      </vt:variant>
      <vt:variant>
        <vt:i4>5</vt:i4>
      </vt:variant>
      <vt:variant>
        <vt:lpwstr>http://etfo-ots.ca/</vt:lpwstr>
      </vt:variant>
      <vt:variant>
        <vt:lpwstr/>
      </vt:variant>
      <vt:variant>
        <vt:i4>4063341</vt:i4>
      </vt:variant>
      <vt:variant>
        <vt:i4>150</vt:i4>
      </vt:variant>
      <vt:variant>
        <vt:i4>0</vt:i4>
      </vt:variant>
      <vt:variant>
        <vt:i4>5</vt:i4>
      </vt:variant>
      <vt:variant>
        <vt:lpwstr>http://etfo-ots.ca/</vt:lpwstr>
      </vt:variant>
      <vt:variant>
        <vt:lpwstr/>
      </vt:variant>
      <vt:variant>
        <vt:i4>3276910</vt:i4>
      </vt:variant>
      <vt:variant>
        <vt:i4>147</vt:i4>
      </vt:variant>
      <vt:variant>
        <vt:i4>0</vt:i4>
      </vt:variant>
      <vt:variant>
        <vt:i4>5</vt:i4>
      </vt:variant>
      <vt:variant>
        <vt:lpwstr>https://etfoassessment.ca/</vt:lpwstr>
      </vt:variant>
      <vt:variant>
        <vt:lpwstr/>
      </vt:variant>
      <vt:variant>
        <vt:i4>3276910</vt:i4>
      </vt:variant>
      <vt:variant>
        <vt:i4>144</vt:i4>
      </vt:variant>
      <vt:variant>
        <vt:i4>0</vt:i4>
      </vt:variant>
      <vt:variant>
        <vt:i4>5</vt:i4>
      </vt:variant>
      <vt:variant>
        <vt:lpwstr>https://etfoassessment.ca/</vt:lpwstr>
      </vt:variant>
      <vt:variant>
        <vt:lpwstr/>
      </vt:variant>
      <vt:variant>
        <vt:i4>4259847</vt:i4>
      </vt:variant>
      <vt:variant>
        <vt:i4>141</vt:i4>
      </vt:variant>
      <vt:variant>
        <vt:i4>0</vt:i4>
      </vt:variant>
      <vt:variant>
        <vt:i4>5</vt:i4>
      </vt:variant>
      <vt:variant>
        <vt:lpwstr>https://etfofnmi.ca/</vt:lpwstr>
      </vt:variant>
      <vt:variant>
        <vt:lpwstr/>
      </vt:variant>
      <vt:variant>
        <vt:i4>4259847</vt:i4>
      </vt:variant>
      <vt:variant>
        <vt:i4>138</vt:i4>
      </vt:variant>
      <vt:variant>
        <vt:i4>0</vt:i4>
      </vt:variant>
      <vt:variant>
        <vt:i4>5</vt:i4>
      </vt:variant>
      <vt:variant>
        <vt:lpwstr>https://etfofnmi.ca/</vt:lpwstr>
      </vt:variant>
      <vt:variant>
        <vt:lpwstr/>
      </vt:variant>
      <vt:variant>
        <vt:i4>4718693</vt:i4>
      </vt:variant>
      <vt:variant>
        <vt:i4>135</vt:i4>
      </vt:variant>
      <vt:variant>
        <vt:i4>0</vt:i4>
      </vt:variant>
      <vt:variant>
        <vt:i4>5</vt:i4>
      </vt:variant>
      <vt:variant>
        <vt:lpwstr>mailto:memberrecords@etfo.org</vt:lpwstr>
      </vt:variant>
      <vt:variant>
        <vt:lpwstr/>
      </vt:variant>
      <vt:variant>
        <vt:i4>3735607</vt:i4>
      </vt:variant>
      <vt:variant>
        <vt:i4>132</vt:i4>
      </vt:variant>
      <vt:variant>
        <vt:i4>0</vt:i4>
      </vt:variant>
      <vt:variant>
        <vt:i4>5</vt:i4>
      </vt:variant>
      <vt:variant>
        <vt:lpwstr>https://www.omers.com/</vt:lpwstr>
      </vt:variant>
      <vt:variant>
        <vt:lpwstr/>
      </vt:variant>
      <vt:variant>
        <vt:i4>7012412</vt:i4>
      </vt:variant>
      <vt:variant>
        <vt:i4>129</vt:i4>
      </vt:variant>
      <vt:variant>
        <vt:i4>0</vt:i4>
      </vt:variant>
      <vt:variant>
        <vt:i4>5</vt:i4>
      </vt:variant>
      <vt:variant>
        <vt:lpwstr>https://www.otpp.com/en-ca/</vt:lpwstr>
      </vt:variant>
      <vt:variant>
        <vt:lpwstr/>
      </vt:variant>
      <vt:variant>
        <vt:i4>5636111</vt:i4>
      </vt:variant>
      <vt:variant>
        <vt:i4>126</vt:i4>
      </vt:variant>
      <vt:variant>
        <vt:i4>0</vt:i4>
      </vt:variant>
      <vt:variant>
        <vt:i4>5</vt:i4>
      </vt:variant>
      <vt:variant>
        <vt:lpwstr>https://etfo-elhtbenefits.ca/</vt:lpwstr>
      </vt:variant>
      <vt:variant>
        <vt:lpwstr/>
      </vt:variant>
      <vt:variant>
        <vt:i4>5898339</vt:i4>
      </vt:variant>
      <vt:variant>
        <vt:i4>123</vt:i4>
      </vt:variant>
      <vt:variant>
        <vt:i4>0</vt:i4>
      </vt:variant>
      <vt:variant>
        <vt:i4>5</vt:i4>
      </vt:variant>
      <vt:variant>
        <vt:lpwstr>https://www.otip.com/rtip?utm_source=otip_guide&amp;utm_medium=print&amp;utm_campaign=life&amp;utm_content=english</vt:lpwstr>
      </vt:variant>
      <vt:variant>
        <vt:lpwstr/>
      </vt:variant>
      <vt:variant>
        <vt:i4>4325383</vt:i4>
      </vt:variant>
      <vt:variant>
        <vt:i4>120</vt:i4>
      </vt:variant>
      <vt:variant>
        <vt:i4>0</vt:i4>
      </vt:variant>
      <vt:variant>
        <vt:i4>5</vt:i4>
      </vt:variant>
      <vt:variant>
        <vt:lpwstr>https://www.otip.com/</vt:lpwstr>
      </vt:variant>
      <vt:variant>
        <vt:lpwstr/>
      </vt:variant>
      <vt:variant>
        <vt:i4>5963899</vt:i4>
      </vt:variant>
      <vt:variant>
        <vt:i4>117</vt:i4>
      </vt:variant>
      <vt:variant>
        <vt:i4>0</vt:i4>
      </vt:variant>
      <vt:variant>
        <vt:i4>5</vt:i4>
      </vt:variant>
      <vt:variant>
        <vt:lpwstr>https://members.etfo.ca/getmedia/4c841182-e340-4a5f-aa5b-6d4c2b09681e/230524_GuideLTD.pdf</vt:lpwstr>
      </vt:variant>
      <vt:variant>
        <vt:lpwstr/>
      </vt:variant>
      <vt:variant>
        <vt:i4>5963899</vt:i4>
      </vt:variant>
      <vt:variant>
        <vt:i4>114</vt:i4>
      </vt:variant>
      <vt:variant>
        <vt:i4>0</vt:i4>
      </vt:variant>
      <vt:variant>
        <vt:i4>5</vt:i4>
      </vt:variant>
      <vt:variant>
        <vt:lpwstr>https://members.etfo.ca/getmedia/4c841182-e340-4a5f-aa5b-6d4c2b09681e/230524_GuideLTD.pdf</vt:lpwstr>
      </vt:variant>
      <vt:variant>
        <vt:lpwstr/>
      </vt:variant>
      <vt:variant>
        <vt:i4>1245264</vt:i4>
      </vt:variant>
      <vt:variant>
        <vt:i4>111</vt:i4>
      </vt:variant>
      <vt:variant>
        <vt:i4>0</vt:i4>
      </vt:variant>
      <vt:variant>
        <vt:i4>5</vt:i4>
      </vt:variant>
      <vt:variant>
        <vt:lpwstr>https://www.otip.com/Group-Benefits/Occasional-Casual</vt:lpwstr>
      </vt:variant>
      <vt:variant>
        <vt:lpwstr/>
      </vt:variant>
      <vt:variant>
        <vt:i4>5636111</vt:i4>
      </vt:variant>
      <vt:variant>
        <vt:i4>108</vt:i4>
      </vt:variant>
      <vt:variant>
        <vt:i4>0</vt:i4>
      </vt:variant>
      <vt:variant>
        <vt:i4>5</vt:i4>
      </vt:variant>
      <vt:variant>
        <vt:lpwstr>https://etfo-elhtbenefits.ca/</vt:lpwstr>
      </vt:variant>
      <vt:variant>
        <vt:lpwstr/>
      </vt:variant>
      <vt:variant>
        <vt:i4>6357043</vt:i4>
      </vt:variant>
      <vt:variant>
        <vt:i4>105</vt:i4>
      </vt:variant>
      <vt:variant>
        <vt:i4>0</vt:i4>
      </vt:variant>
      <vt:variant>
        <vt:i4>5</vt:i4>
      </vt:variant>
      <vt:variant>
        <vt:lpwstr>http://etfohealthandsafety.ca/</vt:lpwstr>
      </vt:variant>
      <vt:variant>
        <vt:lpwstr/>
      </vt:variant>
      <vt:variant>
        <vt:i4>6357043</vt:i4>
      </vt:variant>
      <vt:variant>
        <vt:i4>102</vt:i4>
      </vt:variant>
      <vt:variant>
        <vt:i4>0</vt:i4>
      </vt:variant>
      <vt:variant>
        <vt:i4>5</vt:i4>
      </vt:variant>
      <vt:variant>
        <vt:lpwstr>http://etfohealthandsafety.ca/</vt:lpwstr>
      </vt:variant>
      <vt:variant>
        <vt:lpwstr/>
      </vt:variant>
      <vt:variant>
        <vt:i4>131082</vt:i4>
      </vt:variant>
      <vt:variant>
        <vt:i4>99</vt:i4>
      </vt:variant>
      <vt:variant>
        <vt:i4>0</vt:i4>
      </vt:variant>
      <vt:variant>
        <vt:i4>5</vt:i4>
      </vt:variant>
      <vt:variant>
        <vt:lpwstr>https://www.etfo.ca/etfo-action/health-and-safety/etfo-action-on-violence-in-schools</vt:lpwstr>
      </vt:variant>
      <vt:variant>
        <vt:lpwstr/>
      </vt:variant>
      <vt:variant>
        <vt:i4>3080290</vt:i4>
      </vt:variant>
      <vt:variant>
        <vt:i4>96</vt:i4>
      </vt:variant>
      <vt:variant>
        <vt:i4>0</vt:i4>
      </vt:variant>
      <vt:variant>
        <vt:i4>5</vt:i4>
      </vt:variant>
      <vt:variant>
        <vt:lpwstr>https://members.etfo.ca/resources/member-advice/member-advice/legal-assistance-card-for-members/allegations-what-to-do</vt:lpwstr>
      </vt:variant>
      <vt:variant>
        <vt:lpwstr/>
      </vt:variant>
      <vt:variant>
        <vt:i4>458842</vt:i4>
      </vt:variant>
      <vt:variant>
        <vt:i4>93</vt:i4>
      </vt:variant>
      <vt:variant>
        <vt:i4>0</vt:i4>
      </vt:variant>
      <vt:variant>
        <vt:i4>5</vt:i4>
      </vt:variant>
      <vt:variant>
        <vt:lpwstr>https://college-ece.ca/wp-content/uploads/forms/Professional-Advisory-Duty-To-Report.pdf</vt:lpwstr>
      </vt:variant>
      <vt:variant>
        <vt:lpwstr/>
      </vt:variant>
      <vt:variant>
        <vt:i4>7798911</vt:i4>
      </vt:variant>
      <vt:variant>
        <vt:i4>90</vt:i4>
      </vt:variant>
      <vt:variant>
        <vt:i4>0</vt:i4>
      </vt:variant>
      <vt:variant>
        <vt:i4>5</vt:i4>
      </vt:variant>
      <vt:variant>
        <vt:lpwstr>https://www.oct.ca/resources/advisories/duty-to-report</vt:lpwstr>
      </vt:variant>
      <vt:variant>
        <vt:lpwstr/>
      </vt:variant>
      <vt:variant>
        <vt:i4>8061053</vt:i4>
      </vt:variant>
      <vt:variant>
        <vt:i4>87</vt:i4>
      </vt:variant>
      <vt:variant>
        <vt:i4>0</vt:i4>
      </vt:variant>
      <vt:variant>
        <vt:i4>5</vt:i4>
      </vt:variant>
      <vt:variant>
        <vt:lpwstr>https://members.etfo.ca/resources/supporting-members/professional-judgement</vt:lpwstr>
      </vt:variant>
      <vt:variant>
        <vt:lpwstr/>
      </vt:variant>
      <vt:variant>
        <vt:i4>8061053</vt:i4>
      </vt:variant>
      <vt:variant>
        <vt:i4>84</vt:i4>
      </vt:variant>
      <vt:variant>
        <vt:i4>0</vt:i4>
      </vt:variant>
      <vt:variant>
        <vt:i4>5</vt:i4>
      </vt:variant>
      <vt:variant>
        <vt:lpwstr>https://members.etfo.ca/resources/supporting-members/professional-judgement</vt:lpwstr>
      </vt:variant>
      <vt:variant>
        <vt:lpwstr/>
      </vt:variant>
      <vt:variant>
        <vt:i4>2359420</vt:i4>
      </vt:variant>
      <vt:variant>
        <vt:i4>81</vt:i4>
      </vt:variant>
      <vt:variant>
        <vt:i4>0</vt:i4>
      </vt:variant>
      <vt:variant>
        <vt:i4>5</vt:i4>
      </vt:variant>
      <vt:variant>
        <vt:lpwstr>https://etfo-aq.ca/</vt:lpwstr>
      </vt:variant>
      <vt:variant>
        <vt:lpwstr/>
      </vt:variant>
      <vt:variant>
        <vt:i4>5570560</vt:i4>
      </vt:variant>
      <vt:variant>
        <vt:i4>78</vt:i4>
      </vt:variant>
      <vt:variant>
        <vt:i4>0</vt:i4>
      </vt:variant>
      <vt:variant>
        <vt:i4>5</vt:i4>
      </vt:variant>
      <vt:variant>
        <vt:lpwstr>https://www.ei-ie.org/en</vt:lpwstr>
      </vt:variant>
      <vt:variant>
        <vt:lpwstr/>
      </vt:variant>
      <vt:variant>
        <vt:i4>5570560</vt:i4>
      </vt:variant>
      <vt:variant>
        <vt:i4>75</vt:i4>
      </vt:variant>
      <vt:variant>
        <vt:i4>0</vt:i4>
      </vt:variant>
      <vt:variant>
        <vt:i4>5</vt:i4>
      </vt:variant>
      <vt:variant>
        <vt:lpwstr>https://www.ei-ie.org/en</vt:lpwstr>
      </vt:variant>
      <vt:variant>
        <vt:lpwstr/>
      </vt:variant>
      <vt:variant>
        <vt:i4>2490492</vt:i4>
      </vt:variant>
      <vt:variant>
        <vt:i4>72</vt:i4>
      </vt:variant>
      <vt:variant>
        <vt:i4>0</vt:i4>
      </vt:variant>
      <vt:variant>
        <vt:i4>5</vt:i4>
      </vt:variant>
      <vt:variant>
        <vt:lpwstr>https://canadianlabour.ca/</vt:lpwstr>
      </vt:variant>
      <vt:variant>
        <vt:lpwstr/>
      </vt:variant>
      <vt:variant>
        <vt:i4>3997733</vt:i4>
      </vt:variant>
      <vt:variant>
        <vt:i4>69</vt:i4>
      </vt:variant>
      <vt:variant>
        <vt:i4>0</vt:i4>
      </vt:variant>
      <vt:variant>
        <vt:i4>5</vt:i4>
      </vt:variant>
      <vt:variant>
        <vt:lpwstr>https://www.ctf-fce.ca/</vt:lpwstr>
      </vt:variant>
      <vt:variant>
        <vt:lpwstr/>
      </vt:variant>
      <vt:variant>
        <vt:i4>3997733</vt:i4>
      </vt:variant>
      <vt:variant>
        <vt:i4>66</vt:i4>
      </vt:variant>
      <vt:variant>
        <vt:i4>0</vt:i4>
      </vt:variant>
      <vt:variant>
        <vt:i4>5</vt:i4>
      </vt:variant>
      <vt:variant>
        <vt:lpwstr>https://www.ctf-fce.ca/</vt:lpwstr>
      </vt:variant>
      <vt:variant>
        <vt:lpwstr/>
      </vt:variant>
      <vt:variant>
        <vt:i4>8126561</vt:i4>
      </vt:variant>
      <vt:variant>
        <vt:i4>63</vt:i4>
      </vt:variant>
      <vt:variant>
        <vt:i4>0</vt:i4>
      </vt:variant>
      <vt:variant>
        <vt:i4>5</vt:i4>
      </vt:variant>
      <vt:variant>
        <vt:lpwstr>C:\Users\dhammond\Downloads\ofl.ca</vt:lpwstr>
      </vt:variant>
      <vt:variant>
        <vt:lpwstr/>
      </vt:variant>
      <vt:variant>
        <vt:i4>3670048</vt:i4>
      </vt:variant>
      <vt:variant>
        <vt:i4>60</vt:i4>
      </vt:variant>
      <vt:variant>
        <vt:i4>0</vt:i4>
      </vt:variant>
      <vt:variant>
        <vt:i4>5</vt:i4>
      </vt:variant>
      <vt:variant>
        <vt:lpwstr>https://ofl.ca/</vt:lpwstr>
      </vt:variant>
      <vt:variant>
        <vt:lpwstr/>
      </vt:variant>
      <vt:variant>
        <vt:i4>6225998</vt:i4>
      </vt:variant>
      <vt:variant>
        <vt:i4>57</vt:i4>
      </vt:variant>
      <vt:variant>
        <vt:i4>0</vt:i4>
      </vt:variant>
      <vt:variant>
        <vt:i4>5</vt:i4>
      </vt:variant>
      <vt:variant>
        <vt:lpwstr>https://www.otffeo.on.ca/en/</vt:lpwstr>
      </vt:variant>
      <vt:variant>
        <vt:lpwstr/>
      </vt:variant>
      <vt:variant>
        <vt:i4>2686994</vt:i4>
      </vt:variant>
      <vt:variant>
        <vt:i4>54</vt:i4>
      </vt:variant>
      <vt:variant>
        <vt:i4>0</vt:i4>
      </vt:variant>
      <vt:variant>
        <vt:i4>5</vt:i4>
      </vt:variant>
      <vt:variant>
        <vt:lpwstr>mailto:webadmin@etfo.org</vt:lpwstr>
      </vt:variant>
      <vt:variant>
        <vt:lpwstr/>
      </vt:variant>
      <vt:variant>
        <vt:i4>1900570</vt:i4>
      </vt:variant>
      <vt:variant>
        <vt:i4>51</vt:i4>
      </vt:variant>
      <vt:variant>
        <vt:i4>0</vt:i4>
      </vt:variant>
      <vt:variant>
        <vt:i4>5</vt:i4>
      </vt:variant>
      <vt:variant>
        <vt:lpwstr>https://members.etfo.ca/</vt:lpwstr>
      </vt:variant>
      <vt:variant>
        <vt:lpwstr/>
      </vt:variant>
      <vt:variant>
        <vt:i4>1900570</vt:i4>
      </vt:variant>
      <vt:variant>
        <vt:i4>48</vt:i4>
      </vt:variant>
      <vt:variant>
        <vt:i4>0</vt:i4>
      </vt:variant>
      <vt:variant>
        <vt:i4>5</vt:i4>
      </vt:variant>
      <vt:variant>
        <vt:lpwstr>https://members.etfo.ca/</vt:lpwstr>
      </vt:variant>
      <vt:variant>
        <vt:lpwstr/>
      </vt:variant>
      <vt:variant>
        <vt:i4>4718693</vt:i4>
      </vt:variant>
      <vt:variant>
        <vt:i4>45</vt:i4>
      </vt:variant>
      <vt:variant>
        <vt:i4>0</vt:i4>
      </vt:variant>
      <vt:variant>
        <vt:i4>5</vt:i4>
      </vt:variant>
      <vt:variant>
        <vt:lpwstr>mailto:memberrecords@etfo.org</vt:lpwstr>
      </vt:variant>
      <vt:variant>
        <vt:lpwstr/>
      </vt:variant>
      <vt:variant>
        <vt:i4>5439572</vt:i4>
      </vt:variant>
      <vt:variant>
        <vt:i4>42</vt:i4>
      </vt:variant>
      <vt:variant>
        <vt:i4>0</vt:i4>
      </vt:variant>
      <vt:variant>
        <vt:i4>5</vt:i4>
      </vt:variant>
      <vt:variant>
        <vt:lpwstr>https://members.etfo.ca/etfo/standing-committees</vt:lpwstr>
      </vt:variant>
      <vt:variant>
        <vt:lpwstr/>
      </vt:variant>
      <vt:variant>
        <vt:i4>5439572</vt:i4>
      </vt:variant>
      <vt:variant>
        <vt:i4>39</vt:i4>
      </vt:variant>
      <vt:variant>
        <vt:i4>0</vt:i4>
      </vt:variant>
      <vt:variant>
        <vt:i4>5</vt:i4>
      </vt:variant>
      <vt:variant>
        <vt:lpwstr>https://members.etfo.ca/etfo/standing-committees</vt:lpwstr>
      </vt:variant>
      <vt:variant>
        <vt:lpwstr/>
      </vt:variant>
      <vt:variant>
        <vt:i4>2359420</vt:i4>
      </vt:variant>
      <vt:variant>
        <vt:i4>36</vt:i4>
      </vt:variant>
      <vt:variant>
        <vt:i4>0</vt:i4>
      </vt:variant>
      <vt:variant>
        <vt:i4>5</vt:i4>
      </vt:variant>
      <vt:variant>
        <vt:lpwstr>https://etfo-aq.ca/</vt:lpwstr>
      </vt:variant>
      <vt:variant>
        <vt:lpwstr/>
      </vt:variant>
      <vt:variant>
        <vt:i4>4980743</vt:i4>
      </vt:variant>
      <vt:variant>
        <vt:i4>33</vt:i4>
      </vt:variant>
      <vt:variant>
        <vt:i4>0</vt:i4>
      </vt:variant>
      <vt:variant>
        <vt:i4>5</vt:i4>
      </vt:variant>
      <vt:variant>
        <vt:lpwstr>https://events.etfo.org/w/event/637f822bf4b20aeeadb124f8</vt:lpwstr>
      </vt:variant>
      <vt:variant>
        <vt:lpwstr/>
      </vt:variant>
      <vt:variant>
        <vt:i4>3211304</vt:i4>
      </vt:variant>
      <vt:variant>
        <vt:i4>30</vt:i4>
      </vt:variant>
      <vt:variant>
        <vt:i4>0</vt:i4>
      </vt:variant>
      <vt:variant>
        <vt:i4>5</vt:i4>
      </vt:variant>
      <vt:variant>
        <vt:lpwstr>https://www.etfo.ca/about-us/who-we-are/etfo-locals</vt:lpwstr>
      </vt:variant>
      <vt:variant>
        <vt:lpwstr/>
      </vt:variant>
      <vt:variant>
        <vt:i4>524360</vt:i4>
      </vt:variant>
      <vt:variant>
        <vt:i4>27</vt:i4>
      </vt:variant>
      <vt:variant>
        <vt:i4>0</vt:i4>
      </vt:variant>
      <vt:variant>
        <vt:i4>5</vt:i4>
      </vt:variant>
      <vt:variant>
        <vt:lpwstr>https://members.etfo.ca/resources/prs-matters-members-as-professionals/83-dece-performance-appraisal-learning-plans-and-continuous-professional-learning-(cpl)/dece-performance-appraisal-learning-plans-and-continuous-professional-learning-(cpl)-(83)</vt:lpwstr>
      </vt:variant>
      <vt:variant>
        <vt:lpwstr/>
      </vt:variant>
      <vt:variant>
        <vt:i4>655377</vt:i4>
      </vt:variant>
      <vt:variant>
        <vt:i4>24</vt:i4>
      </vt:variant>
      <vt:variant>
        <vt:i4>0</vt:i4>
      </vt:variant>
      <vt:variant>
        <vt:i4>5</vt:i4>
      </vt:variant>
      <vt:variant>
        <vt:lpwstr>https://heartandart.ca/contributors/</vt:lpwstr>
      </vt:variant>
      <vt:variant>
        <vt:lpwstr/>
      </vt:variant>
      <vt:variant>
        <vt:i4>6684708</vt:i4>
      </vt:variant>
      <vt:variant>
        <vt:i4>21</vt:i4>
      </vt:variant>
      <vt:variant>
        <vt:i4>0</vt:i4>
      </vt:variant>
      <vt:variant>
        <vt:i4>5</vt:i4>
      </vt:variant>
      <vt:variant>
        <vt:lpwstr>https://www.etfo.ca/socialjusticeunion/climate-change/climate-change-primer</vt:lpwstr>
      </vt:variant>
      <vt:variant>
        <vt:lpwstr/>
      </vt:variant>
      <vt:variant>
        <vt:i4>3735602</vt:i4>
      </vt:variant>
      <vt:variant>
        <vt:i4>18</vt:i4>
      </vt:variant>
      <vt:variant>
        <vt:i4>0</vt:i4>
      </vt:variant>
      <vt:variant>
        <vt:i4>5</vt:i4>
      </vt:variant>
      <vt:variant>
        <vt:lpwstr>https://members.etfo.ca/resources/classroom-resources/race-matters</vt:lpwstr>
      </vt:variant>
      <vt:variant>
        <vt:lpwstr/>
      </vt:variant>
      <vt:variant>
        <vt:i4>2687017</vt:i4>
      </vt:variant>
      <vt:variant>
        <vt:i4>15</vt:i4>
      </vt:variant>
      <vt:variant>
        <vt:i4>0</vt:i4>
      </vt:variant>
      <vt:variant>
        <vt:i4>5</vt:i4>
      </vt:variant>
      <vt:variant>
        <vt:lpwstr>https://members.etfo.ca/equity/equity-workshops</vt:lpwstr>
      </vt:variant>
      <vt:variant>
        <vt:lpwstr/>
      </vt:variant>
      <vt:variant>
        <vt:i4>7143511</vt:i4>
      </vt:variant>
      <vt:variant>
        <vt:i4>12</vt:i4>
      </vt:variant>
      <vt:variant>
        <vt:i4>0</vt:i4>
      </vt:variant>
      <vt:variant>
        <vt:i4>5</vt:i4>
      </vt:variant>
      <vt:variant>
        <vt:lpwstr>https://events.etfo.org/w/event/637f822bf4b20aeeadb124f8?page_id=6380d61ff365bdee7ba059b6</vt:lpwstr>
      </vt:variant>
      <vt:variant>
        <vt:lpwstr/>
      </vt:variant>
      <vt:variant>
        <vt:i4>1900570</vt:i4>
      </vt:variant>
      <vt:variant>
        <vt:i4>9</vt:i4>
      </vt:variant>
      <vt:variant>
        <vt:i4>0</vt:i4>
      </vt:variant>
      <vt:variant>
        <vt:i4>5</vt:i4>
      </vt:variant>
      <vt:variant>
        <vt:lpwstr>https://members.etfo.ca/resources/classroom-resources</vt:lpwstr>
      </vt:variant>
      <vt:variant>
        <vt:lpwstr/>
      </vt:variant>
      <vt:variant>
        <vt:i4>2031701</vt:i4>
      </vt:variant>
      <vt:variant>
        <vt:i4>6</vt:i4>
      </vt:variant>
      <vt:variant>
        <vt:i4>0</vt:i4>
      </vt:variant>
      <vt:variant>
        <vt:i4>5</vt:i4>
      </vt:variant>
      <vt:variant>
        <vt:lpwstr>https://www.etfo.ca/about-us/governance/constitution</vt:lpwstr>
      </vt:variant>
      <vt:variant>
        <vt:lpwstr/>
      </vt:variant>
      <vt:variant>
        <vt:i4>1900570</vt:i4>
      </vt:variant>
      <vt:variant>
        <vt:i4>3</vt:i4>
      </vt:variant>
      <vt:variant>
        <vt:i4>0</vt:i4>
      </vt:variant>
      <vt:variant>
        <vt:i4>5</vt:i4>
      </vt:variant>
      <vt:variant>
        <vt:lpwstr>https://members.etfo.ca/</vt:lpwstr>
      </vt:variant>
      <vt:variant>
        <vt:lpwstr/>
      </vt:variant>
      <vt:variant>
        <vt:i4>6750321</vt:i4>
      </vt:variant>
      <vt:variant>
        <vt:i4>0</vt:i4>
      </vt:variant>
      <vt:variant>
        <vt:i4>0</vt:i4>
      </vt:variant>
      <vt:variant>
        <vt:i4>5</vt:i4>
      </vt:variant>
      <vt:variant>
        <vt:lpwstr>http://etfo.ca/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Azarakhsh</dc:creator>
  <cp:keywords/>
  <dc:description/>
  <cp:lastModifiedBy>Zaiba Beg</cp:lastModifiedBy>
  <cp:revision>15</cp:revision>
  <cp:lastPrinted>2024-08-20T18:46:00Z</cp:lastPrinted>
  <dcterms:created xsi:type="dcterms:W3CDTF">2024-09-18T23:00:00Z</dcterms:created>
  <dcterms:modified xsi:type="dcterms:W3CDTF">2024-09-22T17:27:00Z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0x010100B2D4EAEBC4B0FC4992A26D415F92696F</vt:lpwstr>
  </property>
</Properties>
</file>